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7F" w:rsidRPr="00F6126C" w:rsidRDefault="00862056" w:rsidP="002C467F">
      <w:pPr>
        <w:spacing w:after="0"/>
        <w:ind w:left="11340"/>
        <w:rPr>
          <w:rFonts w:ascii="Times New Roman" w:hAnsi="Times New Roman" w:cs="Times New Roman"/>
          <w:sz w:val="24"/>
          <w:szCs w:val="24"/>
          <w:lang w:val="ky-KG"/>
        </w:rPr>
      </w:pPr>
      <w:r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шаардык </w:t>
      </w:r>
    </w:p>
    <w:p w:rsidR="00862056" w:rsidRPr="00F6126C" w:rsidRDefault="00720B9B" w:rsidP="002C467F">
      <w:pPr>
        <w:spacing w:after="0"/>
        <w:ind w:left="9912" w:firstLine="1428"/>
        <w:rPr>
          <w:rFonts w:ascii="Times New Roman" w:hAnsi="Times New Roman" w:cs="Times New Roman"/>
          <w:sz w:val="24"/>
          <w:szCs w:val="24"/>
          <w:lang w:val="ky-KG"/>
        </w:rPr>
      </w:pPr>
      <w:r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депутаттар </w:t>
      </w:r>
      <w:r w:rsidR="00862056"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кеңешинин </w:t>
      </w:r>
    </w:p>
    <w:p w:rsidR="002C467F" w:rsidRPr="00F6126C" w:rsidRDefault="00862056" w:rsidP="002C467F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F6126C">
        <w:rPr>
          <w:rFonts w:ascii="Times New Roman" w:hAnsi="Times New Roman" w:cs="Times New Roman"/>
          <w:sz w:val="24"/>
          <w:szCs w:val="24"/>
          <w:lang w:val="ky-KG"/>
        </w:rPr>
        <w:t>«</w:t>
      </w:r>
      <w:r w:rsidR="00720B9B" w:rsidRPr="00F6126C">
        <w:rPr>
          <w:rFonts w:ascii="Times New Roman" w:hAnsi="Times New Roman" w:cs="Times New Roman"/>
          <w:sz w:val="24"/>
          <w:szCs w:val="24"/>
          <w:lang w:val="ky-KG"/>
        </w:rPr>
        <w:t>24</w:t>
      </w:r>
      <w:r w:rsidRPr="00F6126C">
        <w:rPr>
          <w:rFonts w:ascii="Times New Roman" w:hAnsi="Times New Roman" w:cs="Times New Roman"/>
          <w:sz w:val="24"/>
          <w:szCs w:val="24"/>
          <w:lang w:val="ky-KG"/>
        </w:rPr>
        <w:t>»-</w:t>
      </w:r>
      <w:r w:rsidR="000D1629"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65DD0" w:rsidRPr="00F6126C">
        <w:rPr>
          <w:rFonts w:ascii="Times New Roman" w:hAnsi="Times New Roman" w:cs="Times New Roman"/>
          <w:sz w:val="24"/>
          <w:szCs w:val="24"/>
          <w:lang w:val="ky-KG"/>
        </w:rPr>
        <w:t>январь</w:t>
      </w:r>
      <w:r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  202</w:t>
      </w:r>
      <w:r w:rsidR="000D1629" w:rsidRPr="00F6126C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-жылдагы </w:t>
      </w:r>
    </w:p>
    <w:p w:rsidR="002C467F" w:rsidRPr="00F6126C" w:rsidRDefault="000C5D85" w:rsidP="002C467F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F6126C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720B9B" w:rsidRPr="00F6126C">
        <w:rPr>
          <w:rFonts w:ascii="Times New Roman" w:hAnsi="Times New Roman" w:cs="Times New Roman"/>
          <w:sz w:val="24"/>
          <w:szCs w:val="24"/>
          <w:lang w:val="ky-KG"/>
        </w:rPr>
        <w:t>езексиз</w:t>
      </w:r>
      <w:r w:rsidR="000D1629"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62056" w:rsidRPr="00F6126C">
        <w:rPr>
          <w:rFonts w:ascii="Times New Roman" w:hAnsi="Times New Roman" w:cs="Times New Roman"/>
          <w:sz w:val="24"/>
          <w:szCs w:val="24"/>
          <w:lang w:val="ky-KG"/>
        </w:rPr>
        <w:t>I</w:t>
      </w:r>
      <w:r w:rsidR="000D1629" w:rsidRPr="00F6126C">
        <w:rPr>
          <w:rFonts w:ascii="Times New Roman" w:hAnsi="Times New Roman" w:cs="Times New Roman"/>
          <w:sz w:val="24"/>
          <w:szCs w:val="24"/>
          <w:lang w:val="ky-KG"/>
        </w:rPr>
        <w:t>V</w:t>
      </w:r>
      <w:r w:rsidR="002C467F"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62056" w:rsidRPr="00F6126C">
        <w:rPr>
          <w:rFonts w:ascii="Times New Roman" w:hAnsi="Times New Roman" w:cs="Times New Roman"/>
          <w:sz w:val="24"/>
          <w:szCs w:val="24"/>
          <w:lang w:val="ky-KG"/>
        </w:rPr>
        <w:t>сессиясынын</w:t>
      </w:r>
      <w:r w:rsidR="00C32637"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62056" w:rsidRPr="00F6126C" w:rsidRDefault="00862056" w:rsidP="002C467F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F6126C">
        <w:rPr>
          <w:rFonts w:ascii="Times New Roman" w:hAnsi="Times New Roman" w:cs="Times New Roman"/>
          <w:sz w:val="24"/>
          <w:szCs w:val="24"/>
          <w:lang w:val="ky-KG"/>
        </w:rPr>
        <w:t>№</w:t>
      </w:r>
      <w:r w:rsidR="00D65DD0" w:rsidRPr="00F6126C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DD6D7A" w:rsidRPr="00F6126C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F6126C">
        <w:rPr>
          <w:rFonts w:ascii="Times New Roman" w:hAnsi="Times New Roman" w:cs="Times New Roman"/>
          <w:sz w:val="24"/>
          <w:szCs w:val="24"/>
          <w:lang w:val="ky-KG"/>
        </w:rPr>
        <w:t xml:space="preserve">токтомуна </w:t>
      </w:r>
      <w:r w:rsidR="00DD6D7A" w:rsidRPr="00F6126C">
        <w:rPr>
          <w:rFonts w:ascii="Times New Roman" w:hAnsi="Times New Roman" w:cs="Times New Roman"/>
          <w:sz w:val="24"/>
          <w:szCs w:val="24"/>
          <w:lang w:val="ky-KG"/>
        </w:rPr>
        <w:t>№</w:t>
      </w:r>
      <w:r w:rsidR="00D65DD0" w:rsidRPr="00F6126C"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F6126C">
        <w:rPr>
          <w:rFonts w:ascii="Times New Roman" w:hAnsi="Times New Roman" w:cs="Times New Roman"/>
          <w:sz w:val="24"/>
          <w:szCs w:val="24"/>
          <w:lang w:val="ky-KG"/>
        </w:rPr>
        <w:t>-тиркеме</w:t>
      </w:r>
    </w:p>
    <w:p w:rsidR="00862056" w:rsidRPr="00F6126C" w:rsidRDefault="00862056" w:rsidP="00862056">
      <w:pPr>
        <w:spacing w:after="0"/>
        <w:ind w:left="10776" w:firstLine="276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62056" w:rsidRPr="00F6126C" w:rsidRDefault="00862056" w:rsidP="00862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шаардык </w:t>
      </w:r>
      <w:r w:rsidR="00756BE8" w:rsidRPr="00F6126C">
        <w:rPr>
          <w:rFonts w:ascii="Times New Roman" w:hAnsi="Times New Roman" w:cs="Times New Roman"/>
          <w:b/>
          <w:sz w:val="24"/>
          <w:szCs w:val="24"/>
          <w:lang w:val="ky-KG"/>
        </w:rPr>
        <w:t>депутаттар кеӊешинин</w:t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202</w:t>
      </w:r>
      <w:r w:rsidR="000D1629" w:rsidRPr="00F6126C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>-жылга карата келечектүү иш планы</w:t>
      </w:r>
    </w:p>
    <w:p w:rsidR="00862056" w:rsidRPr="00F6126C" w:rsidRDefault="00862056" w:rsidP="008620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2977"/>
        <w:gridCol w:w="1547"/>
        <w:gridCol w:w="2139"/>
        <w:gridCol w:w="283"/>
        <w:gridCol w:w="1701"/>
        <w:gridCol w:w="239"/>
        <w:gridCol w:w="2426"/>
      </w:tblGrid>
      <w:tr w:rsidR="00862056" w:rsidRPr="00A739A1" w:rsidTr="00F6126C">
        <w:tc>
          <w:tcPr>
            <w:tcW w:w="562" w:type="dxa"/>
            <w:vAlign w:val="center"/>
          </w:tcPr>
          <w:p w:rsidR="00862056" w:rsidRPr="00F6126C" w:rsidRDefault="00862056" w:rsidP="00D6114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№</w:t>
            </w:r>
          </w:p>
        </w:tc>
        <w:tc>
          <w:tcPr>
            <w:tcW w:w="2127" w:type="dxa"/>
            <w:vAlign w:val="center"/>
          </w:tcPr>
          <w:p w:rsidR="00862056" w:rsidRPr="00F6126C" w:rsidRDefault="00862056" w:rsidP="00D61148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Каралуучу маселенин аталышы</w:t>
            </w:r>
          </w:p>
        </w:tc>
        <w:tc>
          <w:tcPr>
            <w:tcW w:w="1275" w:type="dxa"/>
          </w:tcPr>
          <w:p w:rsidR="00862056" w:rsidRPr="00F6126C" w:rsidRDefault="00862056" w:rsidP="00D6114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</w:p>
          <w:p w:rsidR="00862056" w:rsidRPr="00F6126C" w:rsidRDefault="00862056" w:rsidP="00D6114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Аткаруу мөөнөтү</w:t>
            </w:r>
          </w:p>
        </w:tc>
        <w:tc>
          <w:tcPr>
            <w:tcW w:w="2977" w:type="dxa"/>
            <w:vAlign w:val="center"/>
          </w:tcPr>
          <w:p w:rsidR="00862056" w:rsidRPr="00F6126C" w:rsidRDefault="00862056" w:rsidP="00D6114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</w:p>
          <w:p w:rsidR="00862056" w:rsidRPr="00F6126C" w:rsidRDefault="00862056" w:rsidP="00D6114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Каралуучу маселелр боюнча кыскача маалымат</w:t>
            </w:r>
          </w:p>
        </w:tc>
        <w:tc>
          <w:tcPr>
            <w:tcW w:w="1547" w:type="dxa"/>
            <w:vAlign w:val="center"/>
          </w:tcPr>
          <w:p w:rsidR="00862056" w:rsidRPr="00F6126C" w:rsidRDefault="00862056" w:rsidP="00D61148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Жооптуу аткаруучу</w:t>
            </w:r>
          </w:p>
        </w:tc>
        <w:tc>
          <w:tcPr>
            <w:tcW w:w="2139" w:type="dxa"/>
            <w:vAlign w:val="center"/>
          </w:tcPr>
          <w:p w:rsidR="00862056" w:rsidRPr="00F6126C" w:rsidRDefault="00862056" w:rsidP="00D6114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Жооптуу шаардык кеңештин туруктуу комиссиясы</w:t>
            </w:r>
          </w:p>
        </w:tc>
        <w:tc>
          <w:tcPr>
            <w:tcW w:w="2223" w:type="dxa"/>
            <w:gridSpan w:val="3"/>
            <w:vAlign w:val="center"/>
          </w:tcPr>
          <w:p w:rsidR="00862056" w:rsidRPr="00F6126C" w:rsidRDefault="00862056" w:rsidP="00D61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Маселени карап чыгуунун жыйынтыгы боюнча шаардык кеңеш кабыл алган чечим (тескеме, токтом);</w:t>
            </w:r>
          </w:p>
        </w:tc>
        <w:tc>
          <w:tcPr>
            <w:tcW w:w="2426" w:type="dxa"/>
          </w:tcPr>
          <w:p w:rsidR="00862056" w:rsidRPr="00F6126C" w:rsidRDefault="00862056" w:rsidP="00D611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 xml:space="preserve">Жарандардын ЖӨБгө катышуусунун формасы </w:t>
            </w: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>(«ЖӨБ жөнүндө» КР Мыйзамынын 7-беренеси)</w:t>
            </w:r>
          </w:p>
        </w:tc>
      </w:tr>
      <w:tr w:rsidR="00862056" w:rsidRPr="00F6126C" w:rsidTr="009A26FA">
        <w:tc>
          <w:tcPr>
            <w:tcW w:w="15276" w:type="dxa"/>
            <w:gridSpan w:val="10"/>
            <w:vAlign w:val="center"/>
          </w:tcPr>
          <w:p w:rsidR="00862056" w:rsidRPr="00F6126C" w:rsidRDefault="00862056" w:rsidP="009A26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862056" w:rsidRPr="00A739A1" w:rsidTr="00F6126C">
        <w:trPr>
          <w:trHeight w:val="1932"/>
        </w:trPr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212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202</w:t>
            </w:r>
            <w:r w:rsidR="000D1629" w:rsidRPr="00F6126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 жана 2024</w:t>
            </w:r>
            <w:r w:rsidRPr="00F6126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-жылдын жыйынтыгы боюнча шаардагы иштердин жалпы абалы,  аймактын социалдык-экономикалык өнүгүү программасынын аткарылышы тууралуу мэрдин отчету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Февраль-март </w:t>
            </w:r>
          </w:p>
        </w:tc>
        <w:tc>
          <w:tcPr>
            <w:tcW w:w="297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Мэрдин отчету тууралуу шаардык кеӊештин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депутаттарынын пикирлерин жана сунуштарын эсепке алуу менен мэрдин отчетун бекитүү же башка чечим кабыл алуу</w:t>
            </w: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.</w:t>
            </w:r>
          </w:p>
        </w:tc>
        <w:tc>
          <w:tcPr>
            <w:tcW w:w="154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Шаардын мэри</w:t>
            </w:r>
          </w:p>
        </w:tc>
        <w:tc>
          <w:tcPr>
            <w:tcW w:w="2139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23" w:type="dxa"/>
            <w:gridSpan w:val="3"/>
          </w:tcPr>
          <w:p w:rsidR="00862056" w:rsidRPr="00F6126C" w:rsidRDefault="00756BE8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2024</w:t>
            </w:r>
            <w:r w:rsidR="00862056"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-жыл үчүн шаардын мэринин отчетун кабыл алуу. Шаардык кеӊештин токтомун кабыл алуу.</w:t>
            </w: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862056" w:rsidRPr="00A739A1" w:rsidTr="00F6126C"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2127" w:type="dxa"/>
          </w:tcPr>
          <w:p w:rsidR="00862056" w:rsidRPr="00F6126C" w:rsidRDefault="00756BE8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шаарынын 2025</w:t>
            </w:r>
            <w:r w:rsidR="00862056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-жылга шаардык бюджет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инин түзүлүшүн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бекитүү жана 2025-2026</w:t>
            </w:r>
            <w:r w:rsidR="00862056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-ж.ж. бюджетинин божомол (прогноз) көрсөткүчтөрүн кароо жөнүндө 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Февраль-март</w:t>
            </w:r>
          </w:p>
        </w:tc>
        <w:tc>
          <w:tcPr>
            <w:tcW w:w="297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шаарынын 2023-жылга шаардык бюджет</w:t>
            </w:r>
            <w:r w:rsidR="00756BE8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инин түзүлүшүн бекитүү жана 2025-2026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-ж.ж. бюджетинин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божомол (прогноз) көрсөткүчтөрүн кароо жөнүндө туруктуу комиссиянын корутундусун угуу жана чечим кабыл алуу</w:t>
            </w:r>
          </w:p>
        </w:tc>
        <w:tc>
          <w:tcPr>
            <w:tcW w:w="154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Шаардык финансы бөлүмү, Шаардык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салык кызматы.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Мекеме-ишканалар.</w:t>
            </w:r>
          </w:p>
        </w:tc>
        <w:tc>
          <w:tcPr>
            <w:tcW w:w="2139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lastRenderedPageBreak/>
              <w:t xml:space="preserve">Шаардык кеӊештин бюджет, экономика, каржы жана салыктар </w:t>
            </w: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lastRenderedPageBreak/>
              <w:t>боюнча туруктуу комиссиясы</w:t>
            </w: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Шаардык кеӊештин токтомун кабыл алуу жана аны ЧУАнын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Мамлекеттик реестрине кошуу</w:t>
            </w: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 xml:space="preserve">Жарандардын жана башка кызыкдар тараптардын коомдук угууларга, жыйындарга, </w:t>
            </w: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шаардык кеӊештин сессияларына катышуусу.</w:t>
            </w:r>
          </w:p>
        </w:tc>
      </w:tr>
      <w:tr w:rsidR="00862056" w:rsidRPr="00A739A1" w:rsidTr="00F6126C">
        <w:trPr>
          <w:trHeight w:val="2546"/>
        </w:trPr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3.</w:t>
            </w:r>
          </w:p>
        </w:tc>
        <w:tc>
          <w:tcPr>
            <w:tcW w:w="2127" w:type="dxa"/>
          </w:tcPr>
          <w:p w:rsidR="00862056" w:rsidRPr="00F6126C" w:rsidRDefault="0095652C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Жалал-Абад шаарындагы </w:t>
            </w:r>
            <w:r w:rsidR="00F04A1C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калктуу конуштардагы муниципалдык жолдордун иштешин камсыз кылуу 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  <w:r w:rsidR="00756BE8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756BE8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2977" w:type="dxa"/>
          </w:tcPr>
          <w:p w:rsidR="00C50ABC" w:rsidRPr="00F6126C" w:rsidRDefault="00F04A1C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-Шаар ичиндеги титулдук (аталышы) тизмеге кирген көчөлөрдүн аныктоо.</w:t>
            </w:r>
            <w:r w:rsidR="00C32637"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Шаардагы басылган асфальттардын сапатын кароо,</w:t>
            </w:r>
            <w:r w:rsidR="00C32637"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Асфальт басуу үчүн өткөрүлгөн тендерлердин сметасына мониторинг жүргүзүү.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кенештин туруктуу комиссиясынын төрагасын угуу.</w:t>
            </w:r>
          </w:p>
        </w:tc>
        <w:tc>
          <w:tcPr>
            <w:tcW w:w="1547" w:type="dxa"/>
          </w:tcPr>
          <w:p w:rsidR="00862056" w:rsidRPr="00F6126C" w:rsidRDefault="00F04A1C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шаардык жол башкармалыгы</w:t>
            </w:r>
          </w:p>
        </w:tc>
        <w:tc>
          <w:tcPr>
            <w:tcW w:w="2139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>Шаардык кеӊештин курулуш, транспорт, коммуналдык чарба жана байланыш боюнча туруктуу комиссиясы</w:t>
            </w: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Шаардык кеӊештин тескемесин кабыл алуу.</w:t>
            </w:r>
            <w:r w:rsidR="00C50ABC"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Зарыл болгон учурда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862056" w:rsidRPr="00F6126C" w:rsidTr="009A26FA">
        <w:tc>
          <w:tcPr>
            <w:tcW w:w="15276" w:type="dxa"/>
            <w:gridSpan w:val="10"/>
          </w:tcPr>
          <w:p w:rsidR="00862056" w:rsidRPr="00F6126C" w:rsidRDefault="00862056" w:rsidP="00F612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862056" w:rsidRPr="00A739A1" w:rsidTr="00F6126C"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212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Жайыт жерлерин натыйжалуу пайдалануу маселесин кароо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Апрель-Май</w:t>
            </w:r>
          </w:p>
        </w:tc>
        <w:tc>
          <w:tcPr>
            <w:tcW w:w="2977" w:type="dxa"/>
          </w:tcPr>
          <w:p w:rsidR="00862056" w:rsidRPr="00F6126C" w:rsidRDefault="00165650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  <w:r w:rsidR="00862056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-жылга жайыттарды пайдалануунун жылдык планынын аткарылышы боюнча жайыт комитетинин отчетун угуу. 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Төмөнкүлөр каралат жана бекитилет (зарыл болгон учурда):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Жайыт пайдалануу үчүн акыны орнотуу тартиби жөнүндө жобо;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2023-жылга жайыттарды пайдалануунун жылдык планы</w:t>
            </w:r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Малдын башына жана түрүнө жараша жайыт жерлерин пайдалануу укугу үчүн акынын көлөмү</w:t>
            </w:r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4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Жайыт комитетинин төрагасы, Т.Тайгараев</w:t>
            </w:r>
            <w:r w:rsidR="00165650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М.Конгантиев</w:t>
            </w:r>
            <w:r w:rsidR="0086312A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Ч.Айтматов</w:t>
            </w:r>
            <w:r w:rsidR="00165650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муниципалдык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65650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</w:t>
            </w:r>
            <w:r w:rsidR="0095652C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мактык башкармалыгынын башчылары </w:t>
            </w:r>
          </w:p>
        </w:tc>
        <w:tc>
          <w:tcPr>
            <w:tcW w:w="2139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>Шаардык кеӊештин өнөр-жай, соода, айыл чарба жана байланыш боюнча туруктуу комиссиясы</w:t>
            </w:r>
          </w:p>
          <w:p w:rsidR="0086312A" w:rsidRPr="00F6126C" w:rsidRDefault="0086312A" w:rsidP="00F6126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Жерди пайдалануу, архитектура, турак жай, муниципалодык менчик боюнча </w:t>
            </w: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lastRenderedPageBreak/>
              <w:t>туруктуу комиссиясы</w:t>
            </w: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Шаардык кеӊештин тескемесин кабыл алуу.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Зарыл болгон учурда :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Шаардык кеӊештин токтомун кабыл алуу жана аны ЧУАнын Мамлекеттик реестрине кошуу </w:t>
            </w: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Жарандардын, жайыт пайдалануучулардын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862056" w:rsidRPr="00A739A1" w:rsidTr="00F6126C"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5.</w:t>
            </w:r>
          </w:p>
        </w:tc>
        <w:tc>
          <w:tcPr>
            <w:tcW w:w="212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Парктардын жана эс алуу жайларынын иштешин камсыз кылуу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Июнь-июль</w:t>
            </w:r>
          </w:p>
        </w:tc>
        <w:tc>
          <w:tcPr>
            <w:tcW w:w="297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-Шаардагы эс алуу бактардын абалы;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-атриакциондордун техникалык коопсуздугу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-эс алуу багынын ичиндеги ижарага берилген жерлер боюнча мониторинг жүргүзүү</w:t>
            </w:r>
          </w:p>
        </w:tc>
        <w:tc>
          <w:tcPr>
            <w:tcW w:w="154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Муниципалдык менчик башкармалыгы</w:t>
            </w:r>
          </w:p>
        </w:tc>
        <w:tc>
          <w:tcPr>
            <w:tcW w:w="2139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>Шаардык кеӊештин курулуш, транспорт, коммуналдык чарба жана байланыш боюнча туруктуу комиссиясы</w:t>
            </w: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Шаардык кеӊештин тескемесин кабыл алуу.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Зарыл болгон учурда :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862056" w:rsidRPr="00A739A1" w:rsidTr="00F6126C"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12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Жергиликтүү бюджеттин киреше бөлүгүн толтуруучу мекеме-ишканалардын, салык кызматынын  ишмердүүлүгүнө мониторинг жүргүзүү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</w:t>
            </w:r>
          </w:p>
        </w:tc>
        <w:tc>
          <w:tcPr>
            <w:tcW w:w="297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Жергиликтүү бюджеттин киреше бөлүгүн толтуруучу мекеме-ишканалардын, салык кызматынын  ишмердүүлүгүнө мониторинг жүргүзүү</w:t>
            </w:r>
          </w:p>
        </w:tc>
        <w:tc>
          <w:tcPr>
            <w:tcW w:w="154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кызматы, Керек жарак рыногу жана кызмат көрсөтүү департаменти, муниципалдык менчик башкармалыгы</w:t>
            </w:r>
          </w:p>
        </w:tc>
        <w:tc>
          <w:tcPr>
            <w:tcW w:w="2139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>Шаардык кеӊештин бюджет, экономика, каржы жана салыктар боюнча туруктуу комиссиясы</w:t>
            </w: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Шаардык кеӊештин тескемесин кабыл алуу.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Зарыл болгон учурда :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862056" w:rsidRPr="00F6126C" w:rsidTr="009A26FA">
        <w:tc>
          <w:tcPr>
            <w:tcW w:w="15276" w:type="dxa"/>
            <w:gridSpan w:val="10"/>
          </w:tcPr>
          <w:p w:rsidR="00862056" w:rsidRPr="00F6126C" w:rsidRDefault="00862056" w:rsidP="00F612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862056" w:rsidRPr="00A739A1" w:rsidTr="00F6126C"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2127" w:type="dxa"/>
          </w:tcPr>
          <w:p w:rsidR="00862056" w:rsidRPr="00F6126C" w:rsidRDefault="00165650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Жалал-Абад шаарында дене тарбия жана массалык спортту өнүктүрүү, шаар ичиндеги спорт комплекстеринин ишмердүүлүгү менен таанышуу жеринде кароо жөнүндө. </w:t>
            </w:r>
            <w:r w:rsidR="005F568A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 Октябрь</w:t>
            </w:r>
          </w:p>
        </w:tc>
        <w:tc>
          <w:tcPr>
            <w:tcW w:w="2977" w:type="dxa"/>
          </w:tcPr>
          <w:p w:rsidR="00862056" w:rsidRPr="00F6126C" w:rsidRDefault="00165650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шаардык жаштар иштери, дене-тарбия жана спорт бөлүмүнүн жана “Газпром-балдарга дене тарбия жана ден-соолукту чыӊдоо” спорт комплексинин ишмердүүлүгү менен жеринде таанышуу.</w:t>
            </w:r>
          </w:p>
        </w:tc>
        <w:tc>
          <w:tcPr>
            <w:tcW w:w="1547" w:type="dxa"/>
          </w:tcPr>
          <w:p w:rsidR="00862056" w:rsidRPr="00F6126C" w:rsidRDefault="00165650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139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>Шаардык кеӊештин социалдык, укуктук маселелер, мыйзамдуулук, депутаттык этика жана депутаттык ишмердүүлүк, партиялар, коомдук уюмдар жана кыймылдар боюнча туруктуу комиссиясы</w:t>
            </w: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Шаардык кеӊештин тескемесин кабыл алуу.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Зарыл болгон учурда :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862056" w:rsidRPr="00A739A1" w:rsidTr="00F6126C"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212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Депутаттардын шайлоочулар менен жолугушуусу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квартал сайын</w:t>
            </w:r>
          </w:p>
        </w:tc>
        <w:tc>
          <w:tcPr>
            <w:tcW w:w="297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Депутаттардын шайлоочулар менен жолугушуусун уюштуруу</w:t>
            </w:r>
          </w:p>
        </w:tc>
        <w:tc>
          <w:tcPr>
            <w:tcW w:w="154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кеӊеш, мекеме ишканалар.</w:t>
            </w:r>
          </w:p>
        </w:tc>
        <w:tc>
          <w:tcPr>
            <w:tcW w:w="2139" w:type="dxa"/>
            <w:vAlign w:val="center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Шайлоочулардын арыздарын кароо жана сунуштоо</w:t>
            </w: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862056" w:rsidRPr="00F6126C" w:rsidTr="009A26FA">
        <w:tc>
          <w:tcPr>
            <w:tcW w:w="15276" w:type="dxa"/>
            <w:gridSpan w:val="10"/>
          </w:tcPr>
          <w:p w:rsidR="00862056" w:rsidRPr="00F6126C" w:rsidRDefault="00862056" w:rsidP="00F612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F61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862056" w:rsidRPr="00A739A1" w:rsidTr="00F6126C"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212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Шаардагы коммуналдык кызматтардын күз-кыш мезгилдерине карата даярдыгы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Сентябрь-октябрь</w:t>
            </w:r>
          </w:p>
        </w:tc>
        <w:tc>
          <w:tcPr>
            <w:tcW w:w="297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-Отканалардын абалы боюнча мониторинг жүргүзүү;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Жылуулук боюнча кароо;</w:t>
            </w:r>
          </w:p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Жолдорго себилүүчү туз, кумдар жөнүндө кароо.</w:t>
            </w:r>
          </w:p>
        </w:tc>
        <w:tc>
          <w:tcPr>
            <w:tcW w:w="154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Жалал-Абад-Тазалык ишканасы, РЭС, Жылуулук мекемеси</w:t>
            </w:r>
          </w:p>
        </w:tc>
        <w:tc>
          <w:tcPr>
            <w:tcW w:w="2139" w:type="dxa"/>
            <w:vAlign w:val="center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>Шаардык кеӊештин курулуш, транспорт, коммуналдык чарба жана байланыш боюнча туруктуу комиссиясы</w:t>
            </w: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Шаардык кеӊештин тескемесин кабыл алуу.</w:t>
            </w:r>
            <w:r w:rsidR="00A17B78"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Зарыл болгон учурда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Шаардык кеӊештин токтомун кабыл алуу жана аны ЧУАнын 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Мамлекеттик реестрине кошуу</w:t>
            </w: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862056" w:rsidRPr="00A739A1" w:rsidTr="00F6126C"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10.</w:t>
            </w:r>
          </w:p>
        </w:tc>
        <w:tc>
          <w:tcPr>
            <w:tcW w:w="212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="0086312A"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алал-Абад шаардык кеӊешинин 2025</w:t>
            </w: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-жылы кабыл алынган токтомдорунун аткарлышы жана төраганын аткарган иштери жөнүндө  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шаардык кеӊешинин 2023-жылы кабыл алынган токтомдорунун аткарлышы жана төраганын аткарган иштери жөнүндө  маалыматын угуу жана чечим кабыл алуу.</w:t>
            </w:r>
          </w:p>
        </w:tc>
        <w:tc>
          <w:tcPr>
            <w:tcW w:w="154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</w:t>
            </w:r>
          </w:p>
        </w:tc>
        <w:tc>
          <w:tcPr>
            <w:tcW w:w="2139" w:type="dxa"/>
            <w:vAlign w:val="center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>Шаардык кеӊештин төрагасы жана жооптуу катчы</w:t>
            </w: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62056" w:rsidRPr="00A739A1" w:rsidTr="00F6126C">
        <w:tc>
          <w:tcPr>
            <w:tcW w:w="562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</w:t>
            </w:r>
          </w:p>
        </w:tc>
        <w:tc>
          <w:tcPr>
            <w:tcW w:w="212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кеӊештин туруктуу комиссияларынын отчетун угуу</w:t>
            </w:r>
          </w:p>
        </w:tc>
        <w:tc>
          <w:tcPr>
            <w:tcW w:w="1275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кеӊештин туруктуу комиссияларынын төрага/төрайымдарынын отчетторун угуу жана чечим кабыл алуу</w:t>
            </w:r>
          </w:p>
        </w:tc>
        <w:tc>
          <w:tcPr>
            <w:tcW w:w="1547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</w:t>
            </w:r>
          </w:p>
        </w:tc>
        <w:tc>
          <w:tcPr>
            <w:tcW w:w="2139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кеӊештин туруктуу комиссияларынын төрага/төрайымдары.</w:t>
            </w:r>
          </w:p>
        </w:tc>
        <w:tc>
          <w:tcPr>
            <w:tcW w:w="2223" w:type="dxa"/>
            <w:gridSpan w:val="3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26" w:type="dxa"/>
          </w:tcPr>
          <w:p w:rsidR="00862056" w:rsidRPr="00F6126C" w:rsidRDefault="0086205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62056" w:rsidRPr="00A739A1" w:rsidTr="009A26FA">
        <w:tc>
          <w:tcPr>
            <w:tcW w:w="15276" w:type="dxa"/>
            <w:gridSpan w:val="10"/>
          </w:tcPr>
          <w:p w:rsidR="00862056" w:rsidRPr="00F6126C" w:rsidRDefault="00862056" w:rsidP="00F61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Шаардык кеңештин аппаратынын уюштуруу иштери</w:t>
            </w:r>
          </w:p>
        </w:tc>
      </w:tr>
      <w:tr w:rsidR="00AC73E6" w:rsidRPr="00F6126C" w:rsidTr="00F6126C">
        <w:tc>
          <w:tcPr>
            <w:tcW w:w="562" w:type="dxa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</w:t>
            </w:r>
          </w:p>
        </w:tc>
        <w:tc>
          <w:tcPr>
            <w:tcW w:w="10348" w:type="dxa"/>
            <w:gridSpan w:val="6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М.Конгантиев, Көк-Арт, Ч.Айтматов, Достук, Спутник, Курманбек, Тайгараев муниципалдык аймактык башкармаларынын ишине усулдук жана практикалык жардам берүү</w:t>
            </w:r>
          </w:p>
        </w:tc>
        <w:tc>
          <w:tcPr>
            <w:tcW w:w="1701" w:type="dxa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дайым</w:t>
            </w:r>
            <w:proofErr w:type="spellEnd"/>
          </w:p>
        </w:tc>
        <w:tc>
          <w:tcPr>
            <w:tcW w:w="2665" w:type="dxa"/>
            <w:gridSpan w:val="2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кеңештин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</w:p>
        </w:tc>
      </w:tr>
      <w:tr w:rsidR="00AC73E6" w:rsidRPr="00F6126C" w:rsidTr="00F6126C">
        <w:tc>
          <w:tcPr>
            <w:tcW w:w="562" w:type="dxa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</w:t>
            </w:r>
          </w:p>
        </w:tc>
        <w:tc>
          <w:tcPr>
            <w:tcW w:w="10348" w:type="dxa"/>
            <w:gridSpan w:val="6"/>
          </w:tcPr>
          <w:p w:rsidR="00AC73E6" w:rsidRPr="00F6126C" w:rsidRDefault="00F6126C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Депутаттардын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>кызматкерлеринин</w:t>
            </w:r>
            <w:proofErr w:type="spellEnd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семинар-</w:t>
            </w:r>
            <w:proofErr w:type="spellStart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>тренингдерге</w:t>
            </w:r>
            <w:proofErr w:type="spellEnd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>коомдук</w:t>
            </w:r>
            <w:proofErr w:type="spellEnd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>чараларга</w:t>
            </w:r>
            <w:proofErr w:type="spellEnd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>катышуусун</w:t>
            </w:r>
            <w:proofErr w:type="spellEnd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>камсыздоо</w:t>
            </w:r>
            <w:proofErr w:type="spellEnd"/>
            <w:r w:rsidR="00AC73E6"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1701" w:type="dxa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Зарылдыкка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жараша</w:t>
            </w:r>
            <w:proofErr w:type="spellEnd"/>
          </w:p>
        </w:tc>
        <w:tc>
          <w:tcPr>
            <w:tcW w:w="2665" w:type="dxa"/>
            <w:gridSpan w:val="2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кеңештин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</w:p>
        </w:tc>
      </w:tr>
      <w:tr w:rsidR="00AC73E6" w:rsidRPr="00F6126C" w:rsidTr="00F6126C">
        <w:tc>
          <w:tcPr>
            <w:tcW w:w="562" w:type="dxa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</w:t>
            </w:r>
          </w:p>
        </w:tc>
        <w:tc>
          <w:tcPr>
            <w:tcW w:w="10348" w:type="dxa"/>
            <w:gridSpan w:val="6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кеңешке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түшкөн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арыз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каттар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документтер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C73E6" w:rsidRPr="00F6126C" w:rsidRDefault="00AC73E6" w:rsidP="00F6126C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дайым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gridSpan w:val="2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кеңештин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</w:p>
        </w:tc>
      </w:tr>
      <w:tr w:rsidR="00AC73E6" w:rsidRPr="00F6126C" w:rsidTr="00F6126C">
        <w:tc>
          <w:tcPr>
            <w:tcW w:w="562" w:type="dxa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</w:t>
            </w:r>
          </w:p>
        </w:tc>
        <w:tc>
          <w:tcPr>
            <w:tcW w:w="10348" w:type="dxa"/>
            <w:gridSpan w:val="6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23-февраль, 8-март, Нооруз, 9-май жеңиш күнүн, Эгемендүүлүк күнүн, улгайган адамдар күнүн, шаар күнүн, майыптар күнүн, Жаңы жыл майрамын өткөрүү боюнча уюштуруу иштерине катышуу</w:t>
            </w:r>
          </w:p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AC73E6" w:rsidRPr="00F6126C" w:rsidRDefault="00AC73E6" w:rsidP="00F6126C">
            <w:pPr>
              <w:spacing w:after="0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</w:p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65" w:type="dxa"/>
            <w:gridSpan w:val="2"/>
          </w:tcPr>
          <w:p w:rsidR="00AC73E6" w:rsidRPr="00F6126C" w:rsidRDefault="00AC73E6" w:rsidP="00F612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>кеңештин</w:t>
            </w:r>
            <w:proofErr w:type="spellEnd"/>
            <w:r w:rsidRPr="00F6126C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</w:p>
        </w:tc>
      </w:tr>
    </w:tbl>
    <w:p w:rsidR="00F6126C" w:rsidRDefault="00F6126C" w:rsidP="00F6126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</w:p>
    <w:p w:rsidR="00F6126C" w:rsidRPr="00F6126C" w:rsidRDefault="00F6126C" w:rsidP="00F6126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C7E06" w:rsidRPr="00F6126C" w:rsidRDefault="00862056" w:rsidP="00F6126C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>Жооптуу катчы</w:t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6126C">
        <w:rPr>
          <w:rFonts w:ascii="Times New Roman" w:hAnsi="Times New Roman" w:cs="Times New Roman"/>
          <w:b/>
          <w:sz w:val="24"/>
          <w:szCs w:val="24"/>
          <w:lang w:val="ky-KG"/>
        </w:rPr>
        <w:tab/>
        <w:t>О.Эшенкулов</w:t>
      </w:r>
    </w:p>
    <w:sectPr w:rsidR="00EC7E06" w:rsidRPr="00F6126C" w:rsidSect="00A739A1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6F5B"/>
    <w:multiLevelType w:val="hybridMultilevel"/>
    <w:tmpl w:val="A0961214"/>
    <w:lvl w:ilvl="0" w:tplc="AB24F26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D"/>
    <w:rsid w:val="000C505C"/>
    <w:rsid w:val="000C5D85"/>
    <w:rsid w:val="000D1629"/>
    <w:rsid w:val="00165650"/>
    <w:rsid w:val="002C467F"/>
    <w:rsid w:val="005F568A"/>
    <w:rsid w:val="00720B9B"/>
    <w:rsid w:val="00731B5E"/>
    <w:rsid w:val="00756BE8"/>
    <w:rsid w:val="00862056"/>
    <w:rsid w:val="0086312A"/>
    <w:rsid w:val="0095652C"/>
    <w:rsid w:val="00A17B78"/>
    <w:rsid w:val="00A739A1"/>
    <w:rsid w:val="00AC73E6"/>
    <w:rsid w:val="00AE2E2B"/>
    <w:rsid w:val="00BC6FCD"/>
    <w:rsid w:val="00C32637"/>
    <w:rsid w:val="00C50ABC"/>
    <w:rsid w:val="00CC3138"/>
    <w:rsid w:val="00D61148"/>
    <w:rsid w:val="00D65DD0"/>
    <w:rsid w:val="00DA0B5A"/>
    <w:rsid w:val="00DD1C2E"/>
    <w:rsid w:val="00DD6D7A"/>
    <w:rsid w:val="00EC7E06"/>
    <w:rsid w:val="00F04A1C"/>
    <w:rsid w:val="00F6126C"/>
    <w:rsid w:val="00F70737"/>
    <w:rsid w:val="00F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E03B"/>
  <w15:chartTrackingRefBased/>
  <w15:docId w15:val="{63AD0F4D-E6C3-4B7E-8266-F34451D6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05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007E-A505-413E-8653-0A902FA4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2025-01-28T08:28:00Z</cp:lastPrinted>
  <dcterms:created xsi:type="dcterms:W3CDTF">2025-01-09T11:45:00Z</dcterms:created>
  <dcterms:modified xsi:type="dcterms:W3CDTF">2025-01-28T08:29:00Z</dcterms:modified>
</cp:coreProperties>
</file>