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CF" w:rsidRDefault="00D916CF" w:rsidP="00D916CF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D916CF" w:rsidRDefault="00D916CF" w:rsidP="00D916CF">
                            <w:pPr>
                              <w:rPr>
                                <w:b/>
                              </w:rPr>
                            </w:pPr>
                          </w:p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D916CF" w:rsidRDefault="00D916CF" w:rsidP="00D91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D916CF" w:rsidRDefault="00D916CF" w:rsidP="00D916CF">
                      <w:pPr>
                        <w:rPr>
                          <w:b/>
                        </w:rPr>
                      </w:pPr>
                    </w:p>
                    <w:p w:rsidR="00D916CF" w:rsidRDefault="00D916CF" w:rsidP="00D91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D916CF" w:rsidRDefault="00D916CF" w:rsidP="00D916C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D916CF" w:rsidRDefault="00D916CF" w:rsidP="00D916C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D916CF" w:rsidRDefault="00D916CF" w:rsidP="00D91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D916CF" w:rsidRDefault="00D916CF" w:rsidP="00D916CF">
                      <w:pPr>
                        <w:jc w:val="center"/>
                        <w:rPr>
                          <w:b/>
                        </w:rPr>
                      </w:pPr>
                    </w:p>
                    <w:p w:rsidR="00D916CF" w:rsidRDefault="00D916CF" w:rsidP="00D916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D916CF" w:rsidRDefault="00D916CF" w:rsidP="00D916C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D916CF" w:rsidRDefault="00D916CF" w:rsidP="00D916CF">
      <w:pPr>
        <w:ind w:left="5220"/>
        <w:jc w:val="center"/>
        <w:rPr>
          <w:b/>
          <w:color w:val="FF0000"/>
          <w:sz w:val="26"/>
          <w:szCs w:val="26"/>
        </w:rPr>
      </w:pPr>
    </w:p>
    <w:p w:rsidR="00D916CF" w:rsidRDefault="00D916CF" w:rsidP="00D916CF">
      <w:pPr>
        <w:ind w:left="5220"/>
        <w:jc w:val="center"/>
        <w:rPr>
          <w:b/>
          <w:color w:val="FF0000"/>
          <w:sz w:val="26"/>
          <w:szCs w:val="26"/>
        </w:rPr>
      </w:pPr>
    </w:p>
    <w:p w:rsidR="00D916CF" w:rsidRDefault="00D916CF" w:rsidP="00D916CF">
      <w:pPr>
        <w:ind w:left="5220"/>
        <w:jc w:val="center"/>
        <w:rPr>
          <w:b/>
          <w:color w:val="FF0000"/>
          <w:sz w:val="26"/>
          <w:szCs w:val="26"/>
        </w:rPr>
      </w:pPr>
    </w:p>
    <w:p w:rsidR="00D916CF" w:rsidRDefault="00D916CF" w:rsidP="00D916CF">
      <w:pPr>
        <w:ind w:left="5220"/>
        <w:jc w:val="center"/>
        <w:rPr>
          <w:b/>
          <w:color w:val="FF0000"/>
          <w:sz w:val="26"/>
          <w:szCs w:val="26"/>
        </w:rPr>
      </w:pPr>
    </w:p>
    <w:p w:rsidR="00D916CF" w:rsidRDefault="00D916CF" w:rsidP="00D916CF">
      <w:pPr>
        <w:jc w:val="center"/>
        <w:rPr>
          <w:color w:val="000080"/>
          <w:sz w:val="16"/>
          <w:szCs w:val="16"/>
        </w:rPr>
      </w:pPr>
    </w:p>
    <w:p w:rsidR="00D916CF" w:rsidRDefault="00D916CF" w:rsidP="00D916CF">
      <w:pPr>
        <w:jc w:val="center"/>
        <w:rPr>
          <w:color w:val="000080"/>
          <w:sz w:val="16"/>
          <w:szCs w:val="16"/>
        </w:rPr>
      </w:pPr>
    </w:p>
    <w:p w:rsidR="00D916CF" w:rsidRDefault="00D916CF" w:rsidP="00D916CF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D916CF" w:rsidRDefault="00D916CF" w:rsidP="00D916CF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</w:t>
      </w:r>
    </w:p>
    <w:p w:rsidR="00D916CF" w:rsidRDefault="00D916CF" w:rsidP="00D916CF">
      <w:pPr>
        <w:jc w:val="center"/>
        <w:rPr>
          <w:b/>
        </w:rPr>
      </w:pPr>
      <w:r>
        <w:rPr>
          <w:b/>
          <w:lang w:val="en-US"/>
        </w:rPr>
        <w:t>IX</w:t>
      </w:r>
      <w:r w:rsidRPr="00D916CF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D916CF" w:rsidRDefault="00D916CF" w:rsidP="00D916CF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D916CF">
        <w:rPr>
          <w:b/>
        </w:rPr>
        <w:t xml:space="preserve"> </w:t>
      </w:r>
      <w:r>
        <w:rPr>
          <w:b/>
        </w:rPr>
        <w:t>сессия</w:t>
      </w:r>
    </w:p>
    <w:p w:rsidR="00D916CF" w:rsidRDefault="00D916CF" w:rsidP="00D916C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916CF" w:rsidRDefault="00D916CF" w:rsidP="00D916C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№19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916CF" w:rsidRDefault="00D916CF" w:rsidP="00D916C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916CF" w:rsidRDefault="00D916CF" w:rsidP="00D916CF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Жалал-Абад областык өнүктүрүү фондунан Жалал-Абад шаарынын Р.Санатбаев атындагы №3 олимпиадалык резервдеги адистештирилген балдар өспүрүмдөр мектебинин долбоору жөнүндө</w:t>
      </w:r>
    </w:p>
    <w:p w:rsidR="00D916CF" w:rsidRDefault="00D916CF" w:rsidP="00D916CF">
      <w:pPr>
        <w:spacing w:line="276" w:lineRule="auto"/>
        <w:jc w:val="center"/>
        <w:rPr>
          <w:b/>
          <w:lang w:val="ky-KG"/>
        </w:rPr>
      </w:pPr>
    </w:p>
    <w:p w:rsidR="00D916CF" w:rsidRDefault="00D916CF" w:rsidP="00D916CF">
      <w:pPr>
        <w:spacing w:line="360" w:lineRule="auto"/>
        <w:ind w:firstLine="400"/>
        <w:jc w:val="both"/>
        <w:rPr>
          <w:lang w:val="ky-KG"/>
        </w:rPr>
      </w:pPr>
      <w:r>
        <w:rPr>
          <w:lang w:val="ky-KG"/>
        </w:rPr>
        <w:t>Жалал-Абад шаарынын мэриясынын 03.06.2024-ж. чыг.№01-19/2967-сандуу каты Жалал-Абад шаардык депутаттар кеӊешинин кеңейтилген жыйынында каралып, Жалал-Абад шаардык депутаттар кеңешинин кезектеги XLIII</w:t>
      </w:r>
      <w:r>
        <w:rPr>
          <w:b/>
          <w:color w:val="FF0000"/>
          <w:lang w:val="ky-KG"/>
        </w:rPr>
        <w:t xml:space="preserve"> </w:t>
      </w:r>
      <w:r>
        <w:rPr>
          <w:lang w:val="ky-KG"/>
        </w:rPr>
        <w:t xml:space="preserve">сессиясы </w:t>
      </w:r>
    </w:p>
    <w:p w:rsidR="00D916CF" w:rsidRDefault="00D916CF" w:rsidP="00D916CF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ТОКТОМ КЫЛАТ:</w:t>
      </w:r>
    </w:p>
    <w:p w:rsidR="00D916CF" w:rsidRDefault="00D916CF" w:rsidP="00D916CF">
      <w:pPr>
        <w:numPr>
          <w:ilvl w:val="0"/>
          <w:numId w:val="1"/>
        </w:numPr>
        <w:spacing w:line="360" w:lineRule="auto"/>
        <w:ind w:left="357" w:hanging="357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областык</w:t>
      </w:r>
      <w:proofErr w:type="spellEnd"/>
      <w:r>
        <w:t xml:space="preserve"> </w:t>
      </w:r>
      <w:proofErr w:type="spellStart"/>
      <w:r>
        <w:t>өнүктүрүү</w:t>
      </w:r>
      <w:proofErr w:type="spellEnd"/>
      <w:r>
        <w:t xml:space="preserve"> </w:t>
      </w:r>
      <w:proofErr w:type="spellStart"/>
      <w:r>
        <w:t>фондунан</w:t>
      </w:r>
      <w:proofErr w:type="spellEnd"/>
      <w:r>
        <w:t xml:space="preserve"> </w:t>
      </w:r>
      <w:r>
        <w:rPr>
          <w:lang w:val="ky-KG"/>
        </w:rPr>
        <w:t xml:space="preserve">Жалал-Абад шаарынын Р.Санатбаев атындагы №3 олимпиадалык резервдеги адистештирилген балдар өспүрүмдөр мектебинин чатырын капиталдык ондоп түзөөдөн өткөрүү үчүн 6 041 694 (алты миллион кырк бир миң алты жүз токсон төрт) сомдук долбоорун бекитүүгө </w:t>
      </w:r>
      <w:proofErr w:type="spellStart"/>
      <w:r>
        <w:t>макулдук</w:t>
      </w:r>
      <w:proofErr w:type="spellEnd"/>
      <w:r>
        <w:t xml:space="preserve"> </w:t>
      </w:r>
      <w:proofErr w:type="spellStart"/>
      <w:r>
        <w:t>берилсин</w:t>
      </w:r>
      <w:proofErr w:type="spellEnd"/>
      <w:r>
        <w:t xml:space="preserve">.   </w:t>
      </w:r>
    </w:p>
    <w:p w:rsidR="00D916CF" w:rsidRDefault="00D916CF" w:rsidP="00D916CF">
      <w:pPr>
        <w:numPr>
          <w:ilvl w:val="0"/>
          <w:numId w:val="1"/>
        </w:numPr>
        <w:spacing w:line="360" w:lineRule="auto"/>
        <w:ind w:left="357" w:hanging="357"/>
        <w:jc w:val="both"/>
        <w:rPr>
          <w:bCs/>
          <w:lang w:val="ky-KG"/>
        </w:rPr>
      </w:pPr>
      <w:r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D916CF" w:rsidRDefault="00D916CF" w:rsidP="00D916CF">
      <w:pPr>
        <w:numPr>
          <w:ilvl w:val="0"/>
          <w:numId w:val="1"/>
        </w:numPr>
        <w:spacing w:line="360" w:lineRule="auto"/>
        <w:ind w:left="357" w:hanging="357"/>
        <w:jc w:val="both"/>
        <w:rPr>
          <w:lang w:val="ky-KG"/>
        </w:rPr>
      </w:pPr>
      <w:r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D916CF" w:rsidRDefault="00D916CF" w:rsidP="00D916CF">
      <w:pPr>
        <w:numPr>
          <w:ilvl w:val="0"/>
          <w:numId w:val="1"/>
        </w:numPr>
        <w:spacing w:line="360" w:lineRule="auto"/>
        <w:ind w:left="357" w:hanging="357"/>
        <w:jc w:val="both"/>
        <w:rPr>
          <w:lang w:val="ky-KG"/>
        </w:rPr>
      </w:pPr>
      <w:r>
        <w:rPr>
          <w:lang w:val="ky-KG"/>
        </w:rPr>
        <w:t>Ушул токтомдун аткарылышын көзөмөлгө алуу жагын шаардык кенештин бюджет, экономика, финансы, каржы жана салык боюнча туруктуу комиссиясына  тапшырылсын.</w:t>
      </w:r>
    </w:p>
    <w:p w:rsidR="00D916CF" w:rsidRDefault="00D916CF" w:rsidP="00D916CF">
      <w:pPr>
        <w:numPr>
          <w:ilvl w:val="0"/>
          <w:numId w:val="1"/>
        </w:numPr>
        <w:spacing w:line="360" w:lineRule="auto"/>
        <w:ind w:left="357" w:hanging="357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rFonts w:eastAsiaTheme="minorEastAsia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жарыялангандан  тартып  күчүнө  кирет.   </w:t>
      </w:r>
    </w:p>
    <w:p w:rsidR="00D916CF" w:rsidRDefault="00D916CF" w:rsidP="00D916CF">
      <w:pPr>
        <w:pStyle w:val="2"/>
        <w:spacing w:after="0" w:line="360" w:lineRule="auto"/>
        <w:rPr>
          <w:sz w:val="24"/>
          <w:szCs w:val="24"/>
          <w:lang w:val="ky-KG"/>
        </w:rPr>
      </w:pPr>
    </w:p>
    <w:p w:rsidR="00D916CF" w:rsidRDefault="00D916CF" w:rsidP="00D916CF">
      <w:pPr>
        <w:rPr>
          <w:lang w:val="ky-KG"/>
        </w:rPr>
      </w:pPr>
    </w:p>
    <w:p w:rsidR="00D916CF" w:rsidRDefault="00D916CF" w:rsidP="00D916CF">
      <w:pPr>
        <w:pStyle w:val="2"/>
        <w:tabs>
          <w:tab w:val="left" w:pos="6804"/>
        </w:tabs>
        <w:spacing w:after="0" w:line="276" w:lineRule="auto"/>
      </w:pPr>
      <w:r>
        <w:rPr>
          <w:sz w:val="24"/>
          <w:szCs w:val="24"/>
          <w:lang w:val="ky-KG"/>
        </w:rPr>
        <w:t>Төрага</w:t>
      </w:r>
      <w:r>
        <w:rPr>
          <w:sz w:val="24"/>
          <w:szCs w:val="24"/>
          <w:lang w:val="ky-KG"/>
        </w:rPr>
        <w:tab/>
        <w:t xml:space="preserve">Н.Орозбаев </w:t>
      </w:r>
    </w:p>
    <w:p w:rsidR="00D916CF" w:rsidRDefault="00D916CF" w:rsidP="00D916CF">
      <w:pPr>
        <w:tabs>
          <w:tab w:val="left" w:pos="5233"/>
        </w:tabs>
      </w:pPr>
    </w:p>
    <w:p w:rsidR="008B6892" w:rsidRDefault="008B6892">
      <w:bookmarkStart w:id="0" w:name="_GoBack"/>
      <w:bookmarkEnd w:id="0"/>
    </w:p>
    <w:sectPr w:rsidR="008B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85"/>
    <w:rsid w:val="00034D85"/>
    <w:rsid w:val="008B6892"/>
    <w:rsid w:val="00D9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AAC0-C72B-4AA0-B952-D573DD9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916CF"/>
    <w:pPr>
      <w:keepNext/>
      <w:spacing w:after="160" w:line="256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916CF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16CF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D916CF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D916C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916CF"/>
    <w:pPr>
      <w:spacing w:after="160" w:line="256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D91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2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2024-06-25T16:40:00Z</dcterms:created>
  <dcterms:modified xsi:type="dcterms:W3CDTF">2024-06-25T16:40:00Z</dcterms:modified>
</cp:coreProperties>
</file>