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3" w:rsidRPr="00C274C9" w:rsidRDefault="00F441FB" w:rsidP="006D12F3">
      <w:pPr>
        <w:ind w:left="5220"/>
        <w:rPr>
          <w:b/>
          <w:color w:val="FF0000"/>
          <w:sz w:val="6"/>
          <w:szCs w:val="6"/>
        </w:rPr>
      </w:pPr>
      <w:r w:rsidRPr="00F441F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D12F3" w:rsidRDefault="006D12F3" w:rsidP="006D12F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D12F3" w:rsidRPr="00AE5306" w:rsidRDefault="006D12F3" w:rsidP="006D12F3">
                  <w:pPr>
                    <w:rPr>
                      <w:b/>
                    </w:rPr>
                  </w:pPr>
                </w:p>
                <w:p w:rsidR="006D12F3" w:rsidRPr="009B4001" w:rsidRDefault="006D12F3" w:rsidP="006D12F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D12F3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D12F3" w:rsidRDefault="006D12F3" w:rsidP="006D12F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1FB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D12F3" w:rsidRDefault="006D12F3" w:rsidP="006D12F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D12F3" w:rsidRPr="00AE5306" w:rsidRDefault="006D12F3" w:rsidP="006D12F3">
                  <w:pPr>
                    <w:jc w:val="center"/>
                    <w:rPr>
                      <w:b/>
                    </w:rPr>
                  </w:pPr>
                </w:p>
                <w:p w:rsidR="006D12F3" w:rsidRDefault="006D12F3" w:rsidP="006D12F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D12F3" w:rsidRPr="0037572A" w:rsidRDefault="006D12F3" w:rsidP="006D12F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D12F3" w:rsidRDefault="006D12F3" w:rsidP="006D12F3">
      <w:pPr>
        <w:ind w:left="5220"/>
        <w:jc w:val="center"/>
        <w:rPr>
          <w:b/>
          <w:color w:val="FF0000"/>
          <w:sz w:val="26"/>
          <w:szCs w:val="26"/>
        </w:rPr>
      </w:pPr>
    </w:p>
    <w:p w:rsidR="006D12F3" w:rsidRDefault="006D12F3" w:rsidP="006D12F3">
      <w:pPr>
        <w:ind w:left="5220"/>
        <w:jc w:val="center"/>
        <w:rPr>
          <w:b/>
          <w:color w:val="FF0000"/>
          <w:sz w:val="26"/>
          <w:szCs w:val="26"/>
        </w:rPr>
      </w:pPr>
    </w:p>
    <w:p w:rsidR="006D12F3" w:rsidRDefault="006D12F3" w:rsidP="006D12F3">
      <w:pPr>
        <w:ind w:left="5220"/>
        <w:jc w:val="center"/>
        <w:rPr>
          <w:b/>
          <w:color w:val="FF0000"/>
          <w:sz w:val="26"/>
          <w:szCs w:val="26"/>
        </w:rPr>
      </w:pPr>
    </w:p>
    <w:p w:rsidR="006D12F3" w:rsidRDefault="006D12F3" w:rsidP="006D12F3">
      <w:pPr>
        <w:ind w:left="5220"/>
        <w:jc w:val="center"/>
        <w:rPr>
          <w:b/>
          <w:color w:val="FF0000"/>
          <w:sz w:val="26"/>
          <w:szCs w:val="26"/>
        </w:rPr>
      </w:pPr>
    </w:p>
    <w:p w:rsidR="006D12F3" w:rsidRDefault="006D12F3" w:rsidP="00F667B3">
      <w:pPr>
        <w:jc w:val="center"/>
        <w:rPr>
          <w:color w:val="000080"/>
          <w:sz w:val="16"/>
          <w:szCs w:val="16"/>
        </w:rPr>
      </w:pPr>
    </w:p>
    <w:p w:rsidR="00F667B3" w:rsidRDefault="00F667B3" w:rsidP="00F667B3">
      <w:pPr>
        <w:jc w:val="center"/>
        <w:rPr>
          <w:color w:val="000080"/>
          <w:sz w:val="16"/>
          <w:szCs w:val="16"/>
        </w:rPr>
      </w:pPr>
    </w:p>
    <w:p w:rsidR="006D12F3" w:rsidRPr="000D0940" w:rsidRDefault="006D12F3" w:rsidP="006D12F3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D12F3" w:rsidRPr="00BC06AC" w:rsidRDefault="00C946B9" w:rsidP="006D12F3">
      <w:pPr>
        <w:ind w:left="4536" w:hanging="4500"/>
      </w:pPr>
      <w:r>
        <w:rPr>
          <w:b/>
        </w:rPr>
        <w:t>«27</w:t>
      </w:r>
      <w:r w:rsidR="000D5404">
        <w:rPr>
          <w:b/>
        </w:rPr>
        <w:t xml:space="preserve">» </w:t>
      </w:r>
      <w:r w:rsidR="006D12F3">
        <w:rPr>
          <w:b/>
        </w:rPr>
        <w:t>ноябрь</w:t>
      </w:r>
      <w:r w:rsidR="006D12F3" w:rsidRPr="00BC06AC">
        <w:rPr>
          <w:b/>
        </w:rPr>
        <w:t xml:space="preserve"> 202</w:t>
      </w:r>
      <w:r w:rsidR="006D12F3">
        <w:rPr>
          <w:b/>
          <w:lang w:val="ky-KG"/>
        </w:rPr>
        <w:t>3</w:t>
      </w:r>
      <w:r w:rsidR="006D12F3" w:rsidRPr="00BC06AC">
        <w:rPr>
          <w:b/>
        </w:rPr>
        <w:t xml:space="preserve">-ж. </w:t>
      </w:r>
      <w:r w:rsidR="006D12F3" w:rsidRPr="00BC06AC">
        <w:rPr>
          <w:b/>
        </w:rPr>
        <w:tab/>
      </w:r>
      <w:r w:rsidR="006D12F3" w:rsidRPr="00BC06AC">
        <w:rPr>
          <w:b/>
        </w:rPr>
        <w:tab/>
      </w:r>
      <w:r w:rsidR="006D12F3" w:rsidRPr="00BC06AC">
        <w:rPr>
          <w:b/>
        </w:rPr>
        <w:tab/>
      </w:r>
      <w:r w:rsidR="006D12F3" w:rsidRPr="00BC06AC">
        <w:rPr>
          <w:b/>
        </w:rPr>
        <w:tab/>
      </w:r>
      <w:r w:rsidR="006D12F3">
        <w:rPr>
          <w:b/>
        </w:rPr>
        <w:tab/>
      </w:r>
      <w:r w:rsidR="006D12F3">
        <w:rPr>
          <w:b/>
        </w:rPr>
        <w:tab/>
      </w:r>
      <w:r w:rsidR="006D12F3">
        <w:rPr>
          <w:b/>
        </w:rPr>
        <w:tab/>
      </w:r>
      <w:r w:rsidR="006D12F3" w:rsidRPr="00BC06AC">
        <w:rPr>
          <w:b/>
        </w:rPr>
        <w:tab/>
      </w:r>
    </w:p>
    <w:p w:rsidR="006D12F3" w:rsidRPr="00A25CA3" w:rsidRDefault="006D12F3" w:rsidP="006D12F3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6D12F3" w:rsidRDefault="006D12F3" w:rsidP="006D12F3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D12F3" w:rsidRPr="00A25CA3" w:rsidRDefault="006D12F3" w:rsidP="006D12F3">
      <w:pPr>
        <w:jc w:val="center"/>
        <w:rPr>
          <w:b/>
        </w:rPr>
      </w:pPr>
    </w:p>
    <w:p w:rsidR="006D12F3" w:rsidRDefault="006D12F3" w:rsidP="006D12F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№2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D12F3" w:rsidRDefault="006D12F3" w:rsidP="006D12F3">
      <w:pPr>
        <w:spacing w:line="360" w:lineRule="auto"/>
        <w:rPr>
          <w:b/>
          <w:lang w:val="ky-KG"/>
        </w:rPr>
      </w:pPr>
    </w:p>
    <w:p w:rsidR="006D12F3" w:rsidRDefault="006D12F3" w:rsidP="006D12F3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облусттук биргелешкен ооруканасына муниципалдык </w:t>
      </w:r>
    </w:p>
    <w:p w:rsidR="006D12F3" w:rsidRDefault="006D12F3" w:rsidP="006D12F3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жер </w:t>
      </w:r>
      <w:r w:rsidR="004E72F4">
        <w:rPr>
          <w:b/>
          <w:lang w:val="ky-KG"/>
        </w:rPr>
        <w:t xml:space="preserve">аянтын мөөнөтсүз пайдаланууга </w:t>
      </w:r>
      <w:r>
        <w:rPr>
          <w:b/>
          <w:lang w:val="ky-KG"/>
        </w:rPr>
        <w:t>берүү жөнүндө</w:t>
      </w:r>
    </w:p>
    <w:p w:rsidR="006D12F3" w:rsidRDefault="006D12F3" w:rsidP="006D12F3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6D12F3" w:rsidRPr="00BC6B2D" w:rsidRDefault="006D12F3" w:rsidP="006D12F3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  <w:t>Кыргыз Республикасынын “Мүлккө муниципалдык менчик жөнүндөгү” мыйзамынын 16-беренесине ылайык, Жалал-Абад шаарынын мэриясынын муниципалдык менчик башкармалыгынын 25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>
        <w:rPr>
          <w:bCs/>
          <w:spacing w:val="4"/>
          <w:shd w:val="clear" w:color="auto" w:fill="FFFFFF"/>
          <w:lang w:val="ky-KG"/>
        </w:rPr>
        <w:t>08.2023-жылдагы чыг.№01-7/1009-</w:t>
      </w:r>
      <w:r w:rsidRPr="00BC6B2D">
        <w:rPr>
          <w:bCs/>
          <w:spacing w:val="4"/>
          <w:shd w:val="clear" w:color="auto" w:fill="FFFFFF"/>
          <w:lang w:val="ky-KG"/>
        </w:rPr>
        <w:t xml:space="preserve">сандуу катты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F667B3">
        <w:rPr>
          <w:bCs/>
          <w:spacing w:val="4"/>
          <w:shd w:val="clear" w:color="auto" w:fill="FFFFFF"/>
          <w:lang w:val="ky-KG"/>
        </w:rPr>
        <w:t>кеӊе</w:t>
      </w:r>
      <w:r>
        <w:rPr>
          <w:bCs/>
          <w:spacing w:val="4"/>
          <w:shd w:val="clear" w:color="auto" w:fill="FFFFFF"/>
          <w:lang w:val="ky-KG"/>
        </w:rPr>
        <w:t xml:space="preserve">йтилген жыйынында карап,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7915C2">
        <w:rPr>
          <w:lang w:val="ky-KG"/>
        </w:rPr>
        <w:t>V</w:t>
      </w:r>
      <w:r>
        <w:rPr>
          <w:lang w:val="ky-KG"/>
        </w:rPr>
        <w:t xml:space="preserve">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6D12F3" w:rsidRPr="00BC6B2D" w:rsidRDefault="006D12F3" w:rsidP="006D12F3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6D12F3" w:rsidRDefault="006D12F3" w:rsidP="006D12F3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Жалал-Абад облусттук биргелешкен ооруканасына жаш балдар бөлүмүн куруу үчүн Жалал-Абад шаарынын Пушкин көчөсүндөгү жалпы аянты </w:t>
      </w:r>
      <w:r w:rsidR="00096992">
        <w:rPr>
          <w:bCs/>
          <w:spacing w:val="4"/>
          <w:shd w:val="clear" w:color="auto" w:fill="FFFFFF"/>
          <w:lang w:val="ky-KG"/>
        </w:rPr>
        <w:t>1,0 га</w:t>
      </w:r>
      <w:r>
        <w:rPr>
          <w:bCs/>
          <w:spacing w:val="4"/>
          <w:shd w:val="clear" w:color="auto" w:fill="FFFFFF"/>
          <w:lang w:val="ky-KG"/>
        </w:rPr>
        <w:t xml:space="preserve"> муниципалдык жер </w:t>
      </w:r>
      <w:r w:rsidR="00D6177E">
        <w:rPr>
          <w:bCs/>
          <w:spacing w:val="4"/>
          <w:shd w:val="clear" w:color="auto" w:fill="FFFFFF"/>
          <w:lang w:val="ky-KG"/>
        </w:rPr>
        <w:t xml:space="preserve">аянтын мөөнөтсүз пайдаланууга </w:t>
      </w:r>
      <w:r>
        <w:rPr>
          <w:bCs/>
          <w:spacing w:val="4"/>
          <w:shd w:val="clear" w:color="auto" w:fill="FFFFFF"/>
          <w:lang w:val="ky-KG"/>
        </w:rPr>
        <w:t>берүүгө макулдук берилсин.</w:t>
      </w:r>
    </w:p>
    <w:p w:rsidR="006D12F3" w:rsidRPr="00692FC5" w:rsidRDefault="006D12F3" w:rsidP="006D12F3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Жер </w:t>
      </w:r>
      <w:r w:rsidR="00D6177E">
        <w:rPr>
          <w:lang w:val="ky-KG"/>
        </w:rPr>
        <w:t xml:space="preserve">аянтын мөөнөтсүз пайдаланууга </w:t>
      </w:r>
      <w:r>
        <w:rPr>
          <w:lang w:val="ky-KG"/>
        </w:rPr>
        <w:t xml:space="preserve">берүүдө </w:t>
      </w:r>
      <w:r w:rsidR="009E6D1B">
        <w:rPr>
          <w:lang w:val="ky-KG"/>
        </w:rPr>
        <w:t xml:space="preserve">токтомдун биринчи пунктунда көрсөтүлгөн жер </w:t>
      </w:r>
      <w:r w:rsidR="00D6177E">
        <w:rPr>
          <w:lang w:val="ky-KG"/>
        </w:rPr>
        <w:t xml:space="preserve">аянтын балдар ооруканасын куруу менен </w:t>
      </w:r>
      <w:r w:rsidR="00AF409D">
        <w:rPr>
          <w:lang w:val="ky-KG"/>
        </w:rPr>
        <w:t>мамлекеттик</w:t>
      </w:r>
      <w:r w:rsidR="009E6D1B">
        <w:rPr>
          <w:lang w:val="ky-KG"/>
        </w:rPr>
        <w:t xml:space="preserve"> багытта </w:t>
      </w:r>
      <w:r>
        <w:rPr>
          <w:lang w:val="ky-KG"/>
        </w:rPr>
        <w:t xml:space="preserve">пайдалануусуна көзөмөл жүргүзүү Жалал-Абад шаарынын </w:t>
      </w:r>
      <w:r w:rsidRPr="00692FC5">
        <w:rPr>
          <w:bCs/>
          <w:spacing w:val="4"/>
          <w:shd w:val="clear" w:color="auto" w:fill="FFFFFF"/>
          <w:lang w:val="ky-KG"/>
        </w:rPr>
        <w:t>мэрине (Э.Ормоков), Жалал-Абад</w:t>
      </w:r>
      <w:r w:rsidR="00D6177E">
        <w:rPr>
          <w:bCs/>
          <w:spacing w:val="4"/>
          <w:shd w:val="clear" w:color="auto" w:fill="FFFFFF"/>
          <w:lang w:val="ky-KG"/>
        </w:rPr>
        <w:t xml:space="preserve"> шаарынын муниицпалдык мэриясынын</w:t>
      </w:r>
      <w:r w:rsidRPr="00692FC5">
        <w:rPr>
          <w:bCs/>
          <w:spacing w:val="4"/>
          <w:shd w:val="clear" w:color="auto" w:fill="FFFFFF"/>
          <w:lang w:val="ky-KG"/>
        </w:rPr>
        <w:t xml:space="preserve"> муниципалдык менчик б</w:t>
      </w:r>
      <w:r w:rsidR="00D91152">
        <w:rPr>
          <w:bCs/>
          <w:spacing w:val="4"/>
          <w:shd w:val="clear" w:color="auto" w:fill="FFFFFF"/>
          <w:lang w:val="ky-KG"/>
        </w:rPr>
        <w:t>ашкармалыгынын башчысына (Ж.Бө</w:t>
      </w:r>
      <w:r w:rsidR="00D6177E">
        <w:rPr>
          <w:bCs/>
          <w:spacing w:val="4"/>
          <w:shd w:val="clear" w:color="auto" w:fill="FFFFFF"/>
          <w:lang w:val="ky-KG"/>
        </w:rPr>
        <w:t>рү</w:t>
      </w:r>
      <w:r w:rsidRPr="00692FC5">
        <w:rPr>
          <w:bCs/>
          <w:spacing w:val="4"/>
          <w:shd w:val="clear" w:color="auto" w:fill="FFFFFF"/>
          <w:lang w:val="ky-KG"/>
        </w:rPr>
        <w:t>кулов) мыйзамдын талаптарын сактоо менен  иш жүргүзүү жагы жүктөлсүн.</w:t>
      </w:r>
    </w:p>
    <w:p w:rsidR="006D12F3" w:rsidRPr="00BC6B2D" w:rsidRDefault="006D12F3" w:rsidP="006D12F3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</w:t>
      </w:r>
      <w:r w:rsidR="00D6177E">
        <w:rPr>
          <w:lang w:val="ky-KG"/>
        </w:rPr>
        <w:t>у</w:t>
      </w:r>
      <w:r w:rsidRPr="00BC6B2D">
        <w:rPr>
          <w:lang w:val="ky-KG"/>
        </w:rPr>
        <w:t>у катчысына (О.Эшенкулов) милдеттендирилсин.</w:t>
      </w:r>
    </w:p>
    <w:p w:rsidR="006D12F3" w:rsidRPr="00BC6B2D" w:rsidRDefault="006D12F3" w:rsidP="006D12F3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токтомдун аткарылышын көзөм</w:t>
      </w:r>
      <w:r w:rsidR="00D6177E">
        <w:rPr>
          <w:lang w:val="ky-KG"/>
        </w:rPr>
        <w:t>ө</w:t>
      </w:r>
      <w:r w:rsidR="00F667B3">
        <w:rPr>
          <w:lang w:val="ky-KG"/>
        </w:rPr>
        <w:t xml:space="preserve">лдөө жагы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6D12F3" w:rsidRPr="00BC6B2D" w:rsidRDefault="006D12F3" w:rsidP="006D12F3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 </w:t>
      </w:r>
    </w:p>
    <w:p w:rsidR="006D12F3" w:rsidRDefault="006D12F3" w:rsidP="006D12F3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</w:p>
    <w:p w:rsidR="006D12F3" w:rsidRDefault="006D12F3" w:rsidP="006D12F3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9D2B7A" w:rsidRDefault="006D12F3" w:rsidP="006D12F3">
      <w:pPr>
        <w:shd w:val="clear" w:color="auto" w:fill="FFFFFF"/>
        <w:tabs>
          <w:tab w:val="left" w:pos="6804"/>
        </w:tabs>
        <w:spacing w:after="120" w:line="276" w:lineRule="auto"/>
        <w:jc w:val="both"/>
      </w:pPr>
      <w:r>
        <w:rPr>
          <w:b/>
          <w:lang w:val="ky-KG"/>
        </w:rPr>
        <w:t xml:space="preserve"> 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6D12F3"/>
    <w:rsid w:val="00066D8A"/>
    <w:rsid w:val="00096992"/>
    <w:rsid w:val="000D5404"/>
    <w:rsid w:val="000F1BA4"/>
    <w:rsid w:val="0015306A"/>
    <w:rsid w:val="001767F6"/>
    <w:rsid w:val="00207018"/>
    <w:rsid w:val="00270AF2"/>
    <w:rsid w:val="004C1A73"/>
    <w:rsid w:val="004E72F4"/>
    <w:rsid w:val="00593772"/>
    <w:rsid w:val="00687858"/>
    <w:rsid w:val="006D12F3"/>
    <w:rsid w:val="0074579D"/>
    <w:rsid w:val="009D2B7A"/>
    <w:rsid w:val="009E6D1B"/>
    <w:rsid w:val="00AB5681"/>
    <w:rsid w:val="00AC7CED"/>
    <w:rsid w:val="00AE54A1"/>
    <w:rsid w:val="00AF409D"/>
    <w:rsid w:val="00B84AA4"/>
    <w:rsid w:val="00C20624"/>
    <w:rsid w:val="00C946B9"/>
    <w:rsid w:val="00D26771"/>
    <w:rsid w:val="00D6177E"/>
    <w:rsid w:val="00D91152"/>
    <w:rsid w:val="00DF2F43"/>
    <w:rsid w:val="00E06EBD"/>
    <w:rsid w:val="00ED0C99"/>
    <w:rsid w:val="00F356E8"/>
    <w:rsid w:val="00F441FB"/>
    <w:rsid w:val="00F5038D"/>
    <w:rsid w:val="00F65632"/>
    <w:rsid w:val="00F6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12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2F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D1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2023-11-29T10:21:00Z</cp:lastPrinted>
  <dcterms:created xsi:type="dcterms:W3CDTF">2023-11-23T09:43:00Z</dcterms:created>
  <dcterms:modified xsi:type="dcterms:W3CDTF">2023-11-29T10:21:00Z</dcterms:modified>
</cp:coreProperties>
</file>