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EF" w:rsidRPr="003F565B" w:rsidRDefault="00663EEF" w:rsidP="00FB0C26">
      <w:pPr>
        <w:ind w:left="5220"/>
        <w:rPr>
          <w:b/>
          <w:color w:val="FF0000"/>
          <w:sz w:val="6"/>
          <w:szCs w:val="6"/>
          <w:lang w:val="en-US"/>
        </w:rPr>
      </w:pPr>
    </w:p>
    <w:p w:rsidR="00663EEF" w:rsidRPr="00C274C9" w:rsidRDefault="00663EEF" w:rsidP="00FB0C26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7146" wp14:editId="1343858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EF" w:rsidRDefault="00663EEF" w:rsidP="00663EE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663EEF" w:rsidRPr="00AE5306" w:rsidRDefault="00663EEF" w:rsidP="00663EEF">
                            <w:pPr>
                              <w:rPr>
                                <w:b/>
                              </w:rPr>
                            </w:pPr>
                          </w:p>
                          <w:p w:rsidR="00663EEF" w:rsidRPr="009B4001" w:rsidRDefault="00663EEF" w:rsidP="00663E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714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663EEF" w:rsidRDefault="00663EEF" w:rsidP="00663EE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663EEF" w:rsidRPr="00AE5306" w:rsidRDefault="00663EEF" w:rsidP="00663EEF">
                      <w:pPr>
                        <w:rPr>
                          <w:b/>
                        </w:rPr>
                      </w:pPr>
                    </w:p>
                    <w:p w:rsidR="00663EEF" w:rsidRPr="009B4001" w:rsidRDefault="00663EEF" w:rsidP="00663EE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63EEF" w:rsidRDefault="00663EEF" w:rsidP="00FB0C2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066C365" wp14:editId="2162BF60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49CDD" wp14:editId="1D12C612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EF" w:rsidRDefault="00663EEF" w:rsidP="00663EE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663EEF" w:rsidRPr="00AE5306" w:rsidRDefault="00663EEF" w:rsidP="00663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63EEF" w:rsidRDefault="00663EEF" w:rsidP="00663E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663EEF" w:rsidRPr="0037572A" w:rsidRDefault="00663EEF" w:rsidP="00663E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9CDD"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663EEF" w:rsidRDefault="00663EEF" w:rsidP="00663EE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663EEF" w:rsidRPr="00AE5306" w:rsidRDefault="00663EEF" w:rsidP="00663EEF">
                      <w:pPr>
                        <w:jc w:val="center"/>
                        <w:rPr>
                          <w:b/>
                        </w:rPr>
                      </w:pPr>
                    </w:p>
                    <w:p w:rsidR="00663EEF" w:rsidRDefault="00663EEF" w:rsidP="00663EE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663EEF" w:rsidRPr="0037572A" w:rsidRDefault="00663EEF" w:rsidP="00663E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663EEF" w:rsidRDefault="00663EEF" w:rsidP="00FB0C26">
      <w:pPr>
        <w:ind w:left="5220"/>
        <w:jc w:val="center"/>
        <w:rPr>
          <w:b/>
          <w:color w:val="FF0000"/>
          <w:sz w:val="26"/>
          <w:szCs w:val="26"/>
        </w:rPr>
      </w:pPr>
    </w:p>
    <w:p w:rsidR="00663EEF" w:rsidRDefault="00663EEF" w:rsidP="00FB0C26">
      <w:pPr>
        <w:ind w:left="5220"/>
        <w:jc w:val="center"/>
        <w:rPr>
          <w:b/>
          <w:color w:val="FF0000"/>
          <w:sz w:val="26"/>
          <w:szCs w:val="26"/>
        </w:rPr>
      </w:pPr>
    </w:p>
    <w:p w:rsidR="00663EEF" w:rsidRDefault="00663EEF" w:rsidP="00FB0C26">
      <w:pPr>
        <w:ind w:left="5220"/>
        <w:jc w:val="center"/>
        <w:rPr>
          <w:b/>
          <w:color w:val="FF0000"/>
          <w:sz w:val="26"/>
          <w:szCs w:val="26"/>
        </w:rPr>
      </w:pPr>
    </w:p>
    <w:p w:rsidR="00663EEF" w:rsidRDefault="00663EEF" w:rsidP="00FB0C26">
      <w:pPr>
        <w:ind w:left="5220"/>
        <w:jc w:val="center"/>
        <w:rPr>
          <w:b/>
          <w:color w:val="FF0000"/>
          <w:sz w:val="26"/>
          <w:szCs w:val="26"/>
        </w:rPr>
      </w:pPr>
    </w:p>
    <w:p w:rsidR="00663EEF" w:rsidRDefault="00663EEF" w:rsidP="00FB0C26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4556B6" wp14:editId="231C6A79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7DEC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</w:p>
    <w:p w:rsidR="00663EEF" w:rsidRPr="00CD78EA" w:rsidRDefault="00663EEF" w:rsidP="00FB0C2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663EEF" w:rsidRDefault="00663EEF" w:rsidP="00FB0C26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663EEF" w:rsidRPr="007E3152" w:rsidRDefault="00663EEF" w:rsidP="00FB0C26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63EEF" w:rsidRDefault="00FB0C26" w:rsidP="00FB0C26">
      <w:pPr>
        <w:ind w:left="4536" w:hanging="4500"/>
        <w:jc w:val="both"/>
      </w:pPr>
      <w:r>
        <w:rPr>
          <w:b/>
          <w:u w:val="single"/>
        </w:rPr>
        <w:t>«05</w:t>
      </w:r>
      <w:r w:rsidR="00663EEF">
        <w:rPr>
          <w:b/>
          <w:u w:val="single"/>
        </w:rPr>
        <w:t>»</w:t>
      </w:r>
      <w:r>
        <w:rPr>
          <w:b/>
          <w:u w:val="single"/>
          <w:lang w:val="ky-KG"/>
        </w:rPr>
        <w:t>-июль</w:t>
      </w:r>
      <w:r w:rsidR="00663EEF">
        <w:rPr>
          <w:b/>
          <w:u w:val="single"/>
        </w:rPr>
        <w:t xml:space="preserve">    </w:t>
      </w:r>
      <w:r w:rsidR="00663EEF" w:rsidRPr="00D310EC">
        <w:rPr>
          <w:b/>
          <w:u w:val="single"/>
        </w:rPr>
        <w:t>20</w:t>
      </w:r>
      <w:r w:rsidR="00663EEF">
        <w:rPr>
          <w:b/>
          <w:u w:val="single"/>
        </w:rPr>
        <w:t>23</w:t>
      </w:r>
      <w:r w:rsidR="00663EEF" w:rsidRPr="00D310EC">
        <w:rPr>
          <w:b/>
          <w:u w:val="single"/>
        </w:rPr>
        <w:t xml:space="preserve">-ж. </w:t>
      </w:r>
      <w:r w:rsidR="00663EEF">
        <w:tab/>
      </w:r>
      <w:r w:rsidR="00663EEF">
        <w:tab/>
      </w:r>
      <w:r w:rsidR="00663EEF">
        <w:tab/>
      </w:r>
      <w:r w:rsidR="00663EEF">
        <w:tab/>
      </w:r>
      <w:r w:rsidR="00663EEF">
        <w:tab/>
      </w:r>
      <w:r w:rsidR="00663EEF">
        <w:tab/>
        <w:t xml:space="preserve"> </w:t>
      </w:r>
    </w:p>
    <w:p w:rsidR="00FD23DC" w:rsidRPr="0025498C" w:rsidRDefault="00FD23DC" w:rsidP="00FB0C26">
      <w:pPr>
        <w:jc w:val="center"/>
        <w:rPr>
          <w:b/>
        </w:rPr>
      </w:pPr>
    </w:p>
    <w:p w:rsidR="00663EEF" w:rsidRPr="0025498C" w:rsidRDefault="00663EEF" w:rsidP="00FB0C26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Pr="0025498C"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663EEF" w:rsidRPr="0025498C" w:rsidRDefault="00BC63D8" w:rsidP="00FB0C26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 w:rsidRPr="0025498C">
        <w:rPr>
          <w:b/>
        </w:rPr>
        <w:t xml:space="preserve"> </w:t>
      </w:r>
      <w:r w:rsidR="00663EEF">
        <w:rPr>
          <w:b/>
          <w:lang w:val="en-US"/>
        </w:rPr>
        <w:t>XXIX</w:t>
      </w:r>
      <w:r w:rsidR="00663EEF" w:rsidRPr="0025498C">
        <w:rPr>
          <w:b/>
        </w:rPr>
        <w:t xml:space="preserve"> </w:t>
      </w:r>
      <w:r w:rsidR="00663EEF" w:rsidRPr="00A25CA3">
        <w:rPr>
          <w:b/>
        </w:rPr>
        <w:t>сессия</w:t>
      </w:r>
    </w:p>
    <w:p w:rsidR="00663EEF" w:rsidRPr="0025498C" w:rsidRDefault="00663EEF" w:rsidP="00FB0C26">
      <w:pPr>
        <w:jc w:val="center"/>
        <w:rPr>
          <w:b/>
        </w:rPr>
      </w:pPr>
    </w:p>
    <w:p w:rsidR="00663EEF" w:rsidRDefault="00663EEF" w:rsidP="00FB0C26">
      <w:pPr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187D45">
        <w:rPr>
          <w:b/>
          <w:u w:val="single"/>
          <w:lang w:val="ky-KG"/>
        </w:rPr>
        <w:t>№ 4_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63EEF" w:rsidRPr="00A833CD" w:rsidRDefault="00663EEF" w:rsidP="00FB0C26">
      <w:pPr>
        <w:ind w:left="4536" w:hanging="4500"/>
        <w:jc w:val="center"/>
        <w:rPr>
          <w:lang w:val="ky-KG"/>
        </w:rPr>
      </w:pPr>
    </w:p>
    <w:p w:rsidR="00663EEF" w:rsidRDefault="0025498C" w:rsidP="00FD23DC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Кыргыз Республикасынын Улуттук коопсуздук мамлекеттик комитетинин </w:t>
      </w:r>
      <w:r w:rsidR="00C45226">
        <w:rPr>
          <w:b/>
          <w:lang w:val="ky-KG"/>
        </w:rPr>
        <w:t xml:space="preserve">      </w:t>
      </w:r>
      <w:r>
        <w:rPr>
          <w:b/>
          <w:lang w:val="ky-KG"/>
        </w:rPr>
        <w:t xml:space="preserve">Жалал-Абад областы боюнча башкармалыгынын балансындагы </w:t>
      </w:r>
      <w:r w:rsidR="00663EEF">
        <w:rPr>
          <w:b/>
          <w:lang w:val="ky-KG"/>
        </w:rPr>
        <w:t>жер тилкесинин укуктук зонасын өзгөртүү жөнүндө</w:t>
      </w:r>
    </w:p>
    <w:p w:rsidR="0025498C" w:rsidRDefault="0025498C" w:rsidP="00FD23DC">
      <w:pPr>
        <w:spacing w:line="276" w:lineRule="auto"/>
        <w:jc w:val="center"/>
        <w:rPr>
          <w:b/>
          <w:lang w:val="ky-KG"/>
        </w:rPr>
      </w:pPr>
    </w:p>
    <w:p w:rsidR="00663EEF" w:rsidRDefault="000E4E24" w:rsidP="00FD23DC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         Жалал-Абад шаарынын мэриясынын </w:t>
      </w:r>
      <w:r w:rsidR="0025498C">
        <w:rPr>
          <w:lang w:val="ky-KG"/>
        </w:rPr>
        <w:t xml:space="preserve">муниципалдык менчик башкармалыгынын </w:t>
      </w:r>
      <w:r>
        <w:rPr>
          <w:lang w:val="ky-KG"/>
        </w:rPr>
        <w:t>23.06.2023-жылдагы  чыг.№01-07/772 сандуу катты Жалал-Абад шаардык кеңешинин 30.06.2023-жылдагы курулуш,  транспорт,  коммуналдык чарба жана байланыш боюнча туруктуу</w:t>
      </w:r>
      <w:r w:rsidR="00FD23DC">
        <w:rPr>
          <w:lang w:val="ky-KG"/>
        </w:rPr>
        <w:t xml:space="preserve"> </w:t>
      </w:r>
      <w:r>
        <w:rPr>
          <w:lang w:val="ky-KG"/>
        </w:rPr>
        <w:t>комиссиясы карап,  Депутаттардын Жалал-</w:t>
      </w:r>
      <w:r w:rsidR="00083CA4">
        <w:rPr>
          <w:lang w:val="ky-KG"/>
        </w:rPr>
        <w:t>Абад шаардык кеңешинин кезексиз</w:t>
      </w:r>
      <w:r>
        <w:rPr>
          <w:lang w:val="ky-KG"/>
        </w:rPr>
        <w:t xml:space="preserve"> XX</w:t>
      </w:r>
      <w:r w:rsidRPr="00865BAB">
        <w:rPr>
          <w:lang w:val="ky-KG"/>
        </w:rPr>
        <w:t>IX</w:t>
      </w:r>
      <w:r>
        <w:rPr>
          <w:lang w:val="ky-KG"/>
        </w:rPr>
        <w:t xml:space="preserve">сессиясы </w:t>
      </w:r>
    </w:p>
    <w:p w:rsidR="00663EEF" w:rsidRDefault="00663EEF" w:rsidP="00FD23DC">
      <w:pPr>
        <w:spacing w:line="276" w:lineRule="auto"/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663EEF" w:rsidRPr="00C45226" w:rsidRDefault="000E4E24" w:rsidP="001E2160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C45226">
        <w:rPr>
          <w:lang w:val="ky-KG"/>
        </w:rPr>
        <w:t>Жалал-Абад шаарын</w:t>
      </w:r>
      <w:r w:rsidR="00FD23DC" w:rsidRPr="00C45226">
        <w:rPr>
          <w:lang w:val="ky-KG"/>
        </w:rPr>
        <w:t>ын</w:t>
      </w:r>
      <w:r w:rsidRPr="00C45226">
        <w:rPr>
          <w:lang w:val="ky-KG"/>
        </w:rPr>
        <w:t xml:space="preserve">  Т.Байзаков көчөсүн</w:t>
      </w:r>
      <w:r w:rsidR="00FD23DC" w:rsidRPr="00C45226">
        <w:rPr>
          <w:lang w:val="ky-KG"/>
        </w:rPr>
        <w:t>үн</w:t>
      </w:r>
      <w:r w:rsidR="00BC09B1" w:rsidRPr="00C45226">
        <w:rPr>
          <w:lang w:val="ky-KG"/>
        </w:rPr>
        <w:t xml:space="preserve"> №51в дарегинде</w:t>
      </w:r>
      <w:r w:rsidRPr="00C45226">
        <w:rPr>
          <w:lang w:val="ky-KG"/>
        </w:rPr>
        <w:t xml:space="preserve"> жайгашкан </w:t>
      </w:r>
      <w:r w:rsidR="00FD23DC" w:rsidRPr="00C45226">
        <w:rPr>
          <w:lang w:val="ky-KG"/>
        </w:rPr>
        <w:t xml:space="preserve">жалпы аянты </w:t>
      </w:r>
      <w:r w:rsidR="00BC09B1" w:rsidRPr="00C45226">
        <w:rPr>
          <w:lang w:val="ky-KG"/>
        </w:rPr>
        <w:t>2</w:t>
      </w:r>
      <w:r w:rsidR="00FD23DC" w:rsidRPr="00C45226">
        <w:rPr>
          <w:lang w:val="ky-KG"/>
        </w:rPr>
        <w:t>,0</w:t>
      </w:r>
      <w:r w:rsidR="00BC09B1" w:rsidRPr="00C45226">
        <w:rPr>
          <w:lang w:val="ky-KG"/>
        </w:rPr>
        <w:t xml:space="preserve"> га (эки гектар</w:t>
      </w:r>
      <w:r w:rsidR="00FD23DC" w:rsidRPr="00C45226">
        <w:rPr>
          <w:lang w:val="ky-KG"/>
        </w:rPr>
        <w:t>)</w:t>
      </w:r>
      <w:r w:rsidR="00BC09B1" w:rsidRPr="00C45226">
        <w:rPr>
          <w:lang w:val="ky-KG"/>
        </w:rPr>
        <w:t xml:space="preserve"> </w:t>
      </w:r>
      <w:r w:rsidR="00C45226" w:rsidRPr="00C45226">
        <w:rPr>
          <w:lang w:val="ky-KG"/>
        </w:rPr>
        <w:t>жер тилкесин</w:t>
      </w:r>
      <w:r w:rsidR="00FD23DC" w:rsidRPr="00C45226">
        <w:rPr>
          <w:lang w:val="ky-KG"/>
        </w:rPr>
        <w:t xml:space="preserve"> </w:t>
      </w:r>
      <w:r w:rsidR="0025498C" w:rsidRPr="00C45226">
        <w:rPr>
          <w:lang w:val="ky-KG"/>
        </w:rPr>
        <w:t xml:space="preserve">Кыргыз Республикасынын Улуттук коопсуздук мамлекеттик комитетинин Жалал-Абад областы боюнча башкармалыгынын балансындагы </w:t>
      </w:r>
      <w:r w:rsidR="00BC09B1" w:rsidRPr="00C45226">
        <w:rPr>
          <w:lang w:val="ky-KG"/>
        </w:rPr>
        <w:t xml:space="preserve">жер </w:t>
      </w:r>
      <w:r w:rsidR="00FD23DC" w:rsidRPr="00C45226">
        <w:rPr>
          <w:lang w:val="ky-KG"/>
        </w:rPr>
        <w:t>тилкесин</w:t>
      </w:r>
      <w:r w:rsidR="00BC09B1" w:rsidRPr="00C45226">
        <w:rPr>
          <w:lang w:val="ky-KG"/>
        </w:rPr>
        <w:t xml:space="preserve"> </w:t>
      </w:r>
      <w:r w:rsidR="00FD23DC">
        <w:t>«</w:t>
      </w:r>
      <w:r w:rsidR="00BC09B1" w:rsidRPr="00C45226">
        <w:rPr>
          <w:lang w:val="ky-KG"/>
        </w:rPr>
        <w:t>П-1</w:t>
      </w:r>
      <w:r w:rsidR="00FD23DC">
        <w:t>»</w:t>
      </w:r>
      <w:r w:rsidR="00BC09B1" w:rsidRPr="00C45226">
        <w:rPr>
          <w:lang w:val="ky-KG"/>
        </w:rPr>
        <w:t xml:space="preserve"> </w:t>
      </w:r>
      <w:r w:rsidR="00FD23DC" w:rsidRPr="00C45226">
        <w:rPr>
          <w:lang w:val="ky-KG"/>
        </w:rPr>
        <w:t>(</w:t>
      </w:r>
      <w:r w:rsidR="00BC09B1" w:rsidRPr="00C45226">
        <w:rPr>
          <w:lang w:val="ky-KG"/>
        </w:rPr>
        <w:t>өндүрүш</w:t>
      </w:r>
      <w:r w:rsidR="00FD23DC" w:rsidRPr="00C45226">
        <w:rPr>
          <w:lang w:val="ky-KG"/>
        </w:rPr>
        <w:t>) уку</w:t>
      </w:r>
      <w:r w:rsidR="0025498C" w:rsidRPr="00C45226">
        <w:rPr>
          <w:lang w:val="ky-KG"/>
        </w:rPr>
        <w:t>к</w:t>
      </w:r>
      <w:r w:rsidR="00FD23DC" w:rsidRPr="00C45226">
        <w:rPr>
          <w:lang w:val="ky-KG"/>
        </w:rPr>
        <w:t>тук зоналык категориясынан «</w:t>
      </w:r>
      <w:r w:rsidR="00187D45" w:rsidRPr="00C45226">
        <w:rPr>
          <w:lang w:val="ky-KG"/>
        </w:rPr>
        <w:t>Ж-3</w:t>
      </w:r>
      <w:r w:rsidR="00FD23DC" w:rsidRPr="00C45226">
        <w:rPr>
          <w:lang w:val="ky-KG"/>
        </w:rPr>
        <w:t>»</w:t>
      </w:r>
      <w:r w:rsidR="00187D45" w:rsidRPr="00C45226">
        <w:rPr>
          <w:lang w:val="ky-KG"/>
        </w:rPr>
        <w:t xml:space="preserve"> </w:t>
      </w:r>
      <w:r w:rsidR="003F553E" w:rsidRPr="00C45226">
        <w:rPr>
          <w:lang w:val="ky-KG"/>
        </w:rPr>
        <w:t xml:space="preserve">(көп кабатуу турак жай) </w:t>
      </w:r>
      <w:r w:rsidR="00187D45" w:rsidRPr="00C45226">
        <w:rPr>
          <w:lang w:val="ky-KG"/>
        </w:rPr>
        <w:t xml:space="preserve">укуктук  </w:t>
      </w:r>
      <w:r w:rsidR="003F553E" w:rsidRPr="00C45226">
        <w:rPr>
          <w:lang w:val="ky-KG"/>
        </w:rPr>
        <w:t xml:space="preserve">зоналык категориясына өзгөртүүгө </w:t>
      </w:r>
      <w:r w:rsidR="00187D45" w:rsidRPr="00C45226">
        <w:rPr>
          <w:lang w:val="ky-KG"/>
        </w:rPr>
        <w:t>макулдук берилсин</w:t>
      </w:r>
      <w:r w:rsidR="00663EEF" w:rsidRPr="00C45226">
        <w:rPr>
          <w:lang w:val="ky-KG"/>
        </w:rPr>
        <w:t>.</w:t>
      </w:r>
    </w:p>
    <w:p w:rsidR="003F553E" w:rsidRDefault="003F553E" w:rsidP="00FD23DC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B85566">
        <w:rPr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«Кадастр» мамлекеттик мекемесине Кыргыз Республикасынын мыйзамдарынын негизинде 2006-жылы кабыл алынган «Жалал-Абад шаарында курулуш куруу жана жер пайдалануу эрежелерине» өзгөртүү киргизип, мыйзам чегинде иш алып баруу жагы милдеттендирилсин.</w:t>
      </w:r>
      <w:r w:rsidR="00187D45" w:rsidRPr="003F553E">
        <w:rPr>
          <w:lang w:val="ky-KG"/>
        </w:rPr>
        <w:t xml:space="preserve"> </w:t>
      </w:r>
    </w:p>
    <w:p w:rsidR="00663EEF" w:rsidRPr="003F553E" w:rsidRDefault="00663EEF" w:rsidP="00FD23DC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3F553E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63EEF" w:rsidRPr="00B96563" w:rsidRDefault="00663EEF" w:rsidP="00FD23D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>Ушул токтомдун аткарылышын көзөмөлгө алуу жагы шаардык кеңештин</w:t>
      </w:r>
      <w:r>
        <w:rPr>
          <w:sz w:val="24"/>
          <w:szCs w:val="24"/>
          <w:lang w:val="ky-KG"/>
        </w:rPr>
        <w:t xml:space="preserve"> </w:t>
      </w:r>
      <w:r w:rsidR="00187D45">
        <w:rPr>
          <w:sz w:val="24"/>
          <w:szCs w:val="24"/>
          <w:lang w:val="ky-KG"/>
        </w:rPr>
        <w:t xml:space="preserve"> курулуш, транспорт, коммуналдык чарба жана байланыш боюнча </w:t>
      </w:r>
      <w:r>
        <w:rPr>
          <w:sz w:val="24"/>
          <w:szCs w:val="24"/>
          <w:lang w:val="ky-KG"/>
        </w:rPr>
        <w:t>комиссиясына</w:t>
      </w:r>
      <w:r w:rsidRPr="00B96563">
        <w:rPr>
          <w:sz w:val="24"/>
          <w:szCs w:val="24"/>
          <w:lang w:val="ky-KG"/>
        </w:rPr>
        <w:t xml:space="preserve"> милдеттендирилсин.</w:t>
      </w:r>
    </w:p>
    <w:p w:rsidR="00663EEF" w:rsidRDefault="00663EEF" w:rsidP="00FD23DC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Pr="00FE2B52">
          <w:rPr>
            <w:rStyle w:val="a4"/>
            <w:lang w:val="ky-KG"/>
          </w:rPr>
          <w:t>www.jalal-abad.gov.kg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3D4ED6" w:rsidRDefault="003D4ED6" w:rsidP="003D4ED6">
      <w:pPr>
        <w:spacing w:line="276" w:lineRule="auto"/>
        <w:ind w:left="720"/>
        <w:jc w:val="both"/>
        <w:rPr>
          <w:lang w:val="ky-KG"/>
        </w:rPr>
      </w:pPr>
      <w:bookmarkStart w:id="0" w:name="_GoBack"/>
      <w:bookmarkEnd w:id="0"/>
    </w:p>
    <w:p w:rsidR="0025498C" w:rsidRDefault="0025498C" w:rsidP="00FD23DC">
      <w:pPr>
        <w:spacing w:line="276" w:lineRule="auto"/>
        <w:jc w:val="both"/>
        <w:rPr>
          <w:b/>
          <w:bCs/>
          <w:lang w:val="ky-KG"/>
        </w:rPr>
      </w:pPr>
    </w:p>
    <w:p w:rsidR="00F12E07" w:rsidRPr="00F12E07" w:rsidRDefault="002E0208" w:rsidP="003F780F">
      <w:pPr>
        <w:tabs>
          <w:tab w:val="left" w:pos="6804"/>
        </w:tabs>
        <w:spacing w:line="276" w:lineRule="auto"/>
        <w:jc w:val="both"/>
      </w:pPr>
      <w:r>
        <w:rPr>
          <w:b/>
          <w:bCs/>
          <w:lang w:val="ky-KG"/>
        </w:rPr>
        <w:t>Т</w:t>
      </w:r>
      <w:r w:rsidR="0025498C">
        <w:rPr>
          <w:b/>
          <w:bCs/>
          <w:lang w:val="ky-KG"/>
        </w:rPr>
        <w:t>өраганын орун басар</w:t>
      </w:r>
      <w:r w:rsidR="003F780F">
        <w:rPr>
          <w:b/>
          <w:bCs/>
          <w:lang w:val="ky-KG"/>
        </w:rPr>
        <w:t>ы</w:t>
      </w:r>
      <w:r w:rsidR="003F780F">
        <w:rPr>
          <w:b/>
          <w:bCs/>
          <w:lang w:val="ky-KG"/>
        </w:rPr>
        <w:tab/>
      </w:r>
      <w:r w:rsidR="00FD23DC">
        <w:rPr>
          <w:b/>
          <w:bCs/>
          <w:lang w:val="ky-KG"/>
        </w:rPr>
        <w:t>А.Д</w:t>
      </w:r>
      <w:r w:rsidR="007C561C">
        <w:rPr>
          <w:b/>
          <w:bCs/>
          <w:lang w:val="ky-KG"/>
        </w:rPr>
        <w:t>у</w:t>
      </w:r>
      <w:r>
        <w:rPr>
          <w:b/>
          <w:bCs/>
          <w:lang w:val="ky-KG"/>
        </w:rPr>
        <w:t>йшеев</w:t>
      </w:r>
    </w:p>
    <w:p w:rsidR="00EC7E06" w:rsidRPr="00663EEF" w:rsidRDefault="00EC7E06" w:rsidP="00FD23DC">
      <w:pPr>
        <w:spacing w:line="360" w:lineRule="auto"/>
        <w:rPr>
          <w:lang w:val="ky-KG"/>
        </w:rPr>
      </w:pPr>
    </w:p>
    <w:sectPr w:rsidR="00EC7E06" w:rsidRPr="00663EEF" w:rsidSect="002549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7"/>
    <w:rsid w:val="00083CA4"/>
    <w:rsid w:val="000E4E24"/>
    <w:rsid w:val="00187D45"/>
    <w:rsid w:val="0025498C"/>
    <w:rsid w:val="002D2B37"/>
    <w:rsid w:val="002E0208"/>
    <w:rsid w:val="003D4ED6"/>
    <w:rsid w:val="003F553E"/>
    <w:rsid w:val="003F780F"/>
    <w:rsid w:val="00663EEF"/>
    <w:rsid w:val="007C561C"/>
    <w:rsid w:val="00850212"/>
    <w:rsid w:val="00A4433C"/>
    <w:rsid w:val="00B85566"/>
    <w:rsid w:val="00BC09B1"/>
    <w:rsid w:val="00BC63D8"/>
    <w:rsid w:val="00C21FE0"/>
    <w:rsid w:val="00C45226"/>
    <w:rsid w:val="00D27B54"/>
    <w:rsid w:val="00EC7E06"/>
    <w:rsid w:val="00F12E07"/>
    <w:rsid w:val="00FB0C26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4A8D5"/>
  <w15:chartTrackingRefBased/>
  <w15:docId w15:val="{B603361F-71F9-438B-9076-C75C52F7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EF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6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2023-07-03T10:35:00Z</dcterms:created>
  <dcterms:modified xsi:type="dcterms:W3CDTF">2023-07-06T09:29:00Z</dcterms:modified>
</cp:coreProperties>
</file>